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0C8C" w14:textId="4497A2DF" w:rsidR="00821EAB" w:rsidRDefault="009223EC" w:rsidP="00196974">
      <w:pPr>
        <w:rPr>
          <w:b/>
          <w:bCs/>
          <w:color w:val="FF0000"/>
          <w:sz w:val="36"/>
          <w:szCs w:val="36"/>
          <w:lang w:val="en-US"/>
        </w:rPr>
      </w:pPr>
      <w:r w:rsidRPr="009223EC">
        <w:rPr>
          <w:b/>
          <w:bCs/>
          <w:noProof/>
          <w:color w:val="FF0000"/>
          <w:sz w:val="36"/>
          <w:szCs w:val="36"/>
          <w:lang w:val="de-DE"/>
        </w:rPr>
        <w:drawing>
          <wp:anchor distT="0" distB="0" distL="114300" distR="114300" simplePos="0" relativeHeight="251658241" behindDoc="0" locked="0" layoutInCell="1" allowOverlap="1" wp14:anchorId="53463C7D" wp14:editId="461FD95E">
            <wp:simplePos x="0" y="0"/>
            <wp:positionH relativeFrom="column">
              <wp:posOffset>3360420</wp:posOffset>
            </wp:positionH>
            <wp:positionV relativeFrom="paragraph">
              <wp:posOffset>9121</wp:posOffset>
            </wp:positionV>
            <wp:extent cx="1191895" cy="793750"/>
            <wp:effectExtent l="0" t="0" r="825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89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EAB">
        <w:rPr>
          <w:noProof/>
          <w:lang w:val="de-DE"/>
        </w:rPr>
        <w:drawing>
          <wp:anchor distT="0" distB="0" distL="114300" distR="114300" simplePos="0" relativeHeight="251658240" behindDoc="0" locked="0" layoutInCell="1" allowOverlap="1" wp14:anchorId="355F1C7B" wp14:editId="7F209651">
            <wp:simplePos x="0" y="0"/>
            <wp:positionH relativeFrom="column">
              <wp:posOffset>-61595</wp:posOffset>
            </wp:positionH>
            <wp:positionV relativeFrom="paragraph">
              <wp:posOffset>635</wp:posOffset>
            </wp:positionV>
            <wp:extent cx="1632585" cy="72707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2585"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1D79A" w14:textId="1D042F4F" w:rsidR="00821EAB" w:rsidRDefault="00821EAB" w:rsidP="00196974">
      <w:pPr>
        <w:rPr>
          <w:b/>
          <w:bCs/>
          <w:color w:val="FF0000"/>
          <w:sz w:val="36"/>
          <w:szCs w:val="36"/>
          <w:lang w:val="en-US"/>
        </w:rPr>
      </w:pPr>
    </w:p>
    <w:p w14:paraId="536AD383" w14:textId="3D039F7E" w:rsidR="00821EAB" w:rsidRDefault="00821EAB" w:rsidP="00196974">
      <w:pPr>
        <w:rPr>
          <w:b/>
          <w:bCs/>
          <w:color w:val="FF0000"/>
          <w:sz w:val="36"/>
          <w:szCs w:val="36"/>
          <w:lang w:val="en-US"/>
        </w:rPr>
      </w:pPr>
    </w:p>
    <w:p w14:paraId="60F5D44E" w14:textId="4EE2B69A" w:rsidR="00F53309" w:rsidRPr="00D92972" w:rsidRDefault="00D92972" w:rsidP="00196974">
      <w:pPr>
        <w:rPr>
          <w:b/>
          <w:bCs/>
          <w:sz w:val="16"/>
          <w:szCs w:val="16"/>
          <w:lang w:val="en-US"/>
        </w:rPr>
      </w:pPr>
      <w:r>
        <w:rPr>
          <w:color w:val="000000" w:themeColor="text1"/>
          <w:sz w:val="16"/>
          <w:szCs w:val="16"/>
          <w:lang w:val="en-US"/>
        </w:rPr>
        <w:t xml:space="preserve">                                                                                                                    </w:t>
      </w:r>
      <w:r w:rsidRPr="00D92972">
        <w:rPr>
          <w:color w:val="000000" w:themeColor="text1"/>
          <w:sz w:val="16"/>
          <w:szCs w:val="16"/>
          <w:lang w:val="en-US"/>
        </w:rPr>
        <w:t>Co-funded by the European Union</w:t>
      </w:r>
    </w:p>
    <w:p w14:paraId="40A6FB48" w14:textId="77777777" w:rsidR="00D92972" w:rsidRDefault="00D92972" w:rsidP="001A525C">
      <w:pPr>
        <w:jc w:val="center"/>
        <w:rPr>
          <w:b/>
          <w:bCs/>
          <w:sz w:val="36"/>
          <w:szCs w:val="36"/>
          <w:lang w:val="en-US"/>
        </w:rPr>
      </w:pPr>
    </w:p>
    <w:p w14:paraId="3EF73ACD" w14:textId="096A05C8" w:rsidR="00196974" w:rsidRDefault="00196974" w:rsidP="001A525C">
      <w:pPr>
        <w:jc w:val="center"/>
        <w:rPr>
          <w:b/>
          <w:bCs/>
          <w:sz w:val="36"/>
          <w:szCs w:val="36"/>
          <w:lang w:val="en-US"/>
        </w:rPr>
      </w:pPr>
      <w:r>
        <w:rPr>
          <w:b/>
          <w:bCs/>
          <w:sz w:val="36"/>
          <w:szCs w:val="36"/>
          <w:lang w:val="en-US"/>
        </w:rPr>
        <w:t>YUFE4Postdocs Call</w:t>
      </w:r>
    </w:p>
    <w:p w14:paraId="2D97A267" w14:textId="77777777" w:rsidR="00196974" w:rsidRDefault="00196974" w:rsidP="00196974">
      <w:pPr>
        <w:pStyle w:val="NoSpacing"/>
        <w:rPr>
          <w:lang w:val="en-US"/>
        </w:rPr>
      </w:pPr>
    </w:p>
    <w:p w14:paraId="2955CB01" w14:textId="69D3FE02" w:rsidR="005B265D" w:rsidRDefault="00196974" w:rsidP="00EE3448">
      <w:pPr>
        <w:pStyle w:val="NoSpacing"/>
        <w:jc w:val="both"/>
        <w:rPr>
          <w:i/>
          <w:iCs/>
          <w:color w:val="000000" w:themeColor="text1"/>
          <w:lang w:val="en-US"/>
        </w:rPr>
      </w:pPr>
      <w:r w:rsidRPr="005073DE">
        <w:rPr>
          <w:i/>
          <w:iCs/>
          <w:color w:val="000000" w:themeColor="text1"/>
          <w:lang w:val="en-US"/>
        </w:rPr>
        <w:t xml:space="preserve">Are you an early career postdoctoral researcher wanting to create impact with your </w:t>
      </w:r>
      <w:r w:rsidR="00146BAC" w:rsidRPr="005073DE">
        <w:rPr>
          <w:i/>
          <w:iCs/>
          <w:color w:val="000000" w:themeColor="text1"/>
          <w:lang w:val="en-US"/>
        </w:rPr>
        <w:t>research?</w:t>
      </w:r>
    </w:p>
    <w:p w14:paraId="41DEA38A" w14:textId="32F9E8BC" w:rsidR="00196974" w:rsidRPr="001A034C" w:rsidRDefault="002E07C1" w:rsidP="5842439C">
      <w:pPr>
        <w:pStyle w:val="NoSpacing"/>
        <w:jc w:val="both"/>
        <w:rPr>
          <w:i/>
          <w:iCs/>
          <w:color w:val="000000" w:themeColor="text1"/>
          <w:lang w:val="en-US"/>
        </w:rPr>
      </w:pPr>
      <w:r>
        <w:rPr>
          <w:i/>
          <w:iCs/>
          <w:color w:val="000000" w:themeColor="text1"/>
          <w:lang w:val="en-US"/>
        </w:rPr>
        <w:t>Would you</w:t>
      </w:r>
      <w:r w:rsidR="00583EAF" w:rsidRPr="5842439C">
        <w:rPr>
          <w:i/>
          <w:iCs/>
          <w:color w:val="000000" w:themeColor="text1"/>
          <w:lang w:val="en-US"/>
        </w:rPr>
        <w:t xml:space="preserve"> like to learn more </w:t>
      </w:r>
      <w:r>
        <w:rPr>
          <w:i/>
          <w:iCs/>
          <w:color w:val="000000" w:themeColor="text1"/>
          <w:lang w:val="en-US"/>
        </w:rPr>
        <w:t>about</w:t>
      </w:r>
      <w:r w:rsidR="00583EAF" w:rsidRPr="5842439C">
        <w:rPr>
          <w:i/>
          <w:iCs/>
          <w:color w:val="000000" w:themeColor="text1"/>
          <w:lang w:val="en-US"/>
        </w:rPr>
        <w:t xml:space="preserve"> how to interact with </w:t>
      </w:r>
      <w:r w:rsidR="00196974" w:rsidRPr="5842439C">
        <w:rPr>
          <w:i/>
          <w:iCs/>
          <w:color w:val="000000" w:themeColor="text1"/>
          <w:lang w:val="en-US"/>
        </w:rPr>
        <w:t>potential stakeholders of your research</w:t>
      </w:r>
      <w:r w:rsidR="001A034C" w:rsidRPr="5842439C">
        <w:rPr>
          <w:i/>
          <w:iCs/>
          <w:color w:val="000000" w:themeColor="text1"/>
          <w:lang w:val="en-US"/>
        </w:rPr>
        <w:t xml:space="preserve"> and </w:t>
      </w:r>
      <w:r w:rsidR="00196974" w:rsidRPr="5842439C">
        <w:rPr>
          <w:i/>
          <w:iCs/>
          <w:lang w:val="en-US"/>
        </w:rPr>
        <w:t>further develop your skills in Open Science and Open Innovation?</w:t>
      </w:r>
    </w:p>
    <w:p w14:paraId="1534BF0D" w14:textId="77777777" w:rsidR="00196974" w:rsidRDefault="00196974" w:rsidP="00EE3448">
      <w:pPr>
        <w:pStyle w:val="NoSpacing"/>
        <w:jc w:val="both"/>
        <w:rPr>
          <w:lang w:val="en-US"/>
        </w:rPr>
      </w:pPr>
    </w:p>
    <w:p w14:paraId="23920800" w14:textId="3F3B974C" w:rsidR="00196974" w:rsidRPr="005073DE" w:rsidRDefault="00196974" w:rsidP="524D6126">
      <w:pPr>
        <w:pStyle w:val="NoSpacing"/>
        <w:jc w:val="both"/>
        <w:rPr>
          <w:del w:id="0" w:author="Anne Adams" w:date="2023-09-01T08:52:00Z"/>
          <w:i/>
          <w:iCs/>
          <w:color w:val="000000" w:themeColor="text1"/>
          <w:lang w:val="en-US"/>
        </w:rPr>
      </w:pPr>
      <w:r w:rsidRPr="524D6126">
        <w:rPr>
          <w:i/>
          <w:iCs/>
          <w:color w:val="000000" w:themeColor="text1"/>
          <w:lang w:val="en-US"/>
        </w:rPr>
        <w:t>Then you should definitely apply for a three-year YUFE</w:t>
      </w:r>
      <w:r w:rsidR="00404AFB" w:rsidRPr="524D6126">
        <w:rPr>
          <w:i/>
          <w:iCs/>
          <w:color w:val="000000" w:themeColor="text1"/>
          <w:lang w:val="en-US"/>
        </w:rPr>
        <w:t>4</w:t>
      </w:r>
      <w:r w:rsidRPr="524D6126">
        <w:rPr>
          <w:i/>
          <w:iCs/>
          <w:color w:val="000000" w:themeColor="text1"/>
          <w:lang w:val="en-US"/>
        </w:rPr>
        <w:t xml:space="preserve"> postdoc position at one of the YUFE universities</w:t>
      </w:r>
      <w:r w:rsidR="00551F32">
        <w:rPr>
          <w:i/>
          <w:iCs/>
          <w:color w:val="000000" w:themeColor="text1"/>
          <w:lang w:val="en-US"/>
        </w:rPr>
        <w:t>!</w:t>
      </w:r>
    </w:p>
    <w:p w14:paraId="3449BD45" w14:textId="77777777" w:rsidR="00196974" w:rsidRDefault="00196974" w:rsidP="00EE3448">
      <w:pPr>
        <w:pStyle w:val="NoSpacing"/>
        <w:jc w:val="both"/>
        <w:rPr>
          <w:color w:val="000000" w:themeColor="text1"/>
          <w:lang w:val="en-US"/>
        </w:rPr>
      </w:pPr>
    </w:p>
    <w:p w14:paraId="0BEECEAB" w14:textId="5A3214B8" w:rsidR="00196974" w:rsidRPr="001D2A52" w:rsidRDefault="00196974" w:rsidP="00EE3448">
      <w:pPr>
        <w:pStyle w:val="NoSpacing"/>
        <w:jc w:val="both"/>
        <w:rPr>
          <w:color w:val="000000" w:themeColor="text1"/>
          <w:lang w:val="en-US"/>
        </w:rPr>
      </w:pPr>
      <w:r w:rsidRPr="5842439C">
        <w:rPr>
          <w:color w:val="000000" w:themeColor="text1"/>
          <w:lang w:val="en-US"/>
        </w:rPr>
        <w:t xml:space="preserve">YUFE is the alliance of </w:t>
      </w:r>
      <w:r w:rsidR="00146BAC" w:rsidRPr="5842439C">
        <w:rPr>
          <w:color w:val="000000" w:themeColor="text1"/>
          <w:lang w:val="en-US"/>
        </w:rPr>
        <w:t>ten dynamic</w:t>
      </w:r>
      <w:r w:rsidRPr="5842439C">
        <w:rPr>
          <w:color w:val="000000" w:themeColor="text1"/>
          <w:lang w:val="en-US"/>
        </w:rPr>
        <w:t xml:space="preserve">, young, student-centred </w:t>
      </w:r>
      <w:r w:rsidR="00F30028" w:rsidRPr="5842439C">
        <w:rPr>
          <w:color w:val="000000" w:themeColor="text1"/>
          <w:lang w:val="en-US"/>
        </w:rPr>
        <w:t xml:space="preserve">and </w:t>
      </w:r>
      <w:r w:rsidRPr="5842439C">
        <w:rPr>
          <w:color w:val="000000" w:themeColor="text1"/>
          <w:lang w:val="en-US"/>
        </w:rPr>
        <w:t>research</w:t>
      </w:r>
      <w:r w:rsidR="00F30028" w:rsidRPr="5842439C">
        <w:rPr>
          <w:color w:val="000000" w:themeColor="text1"/>
          <w:lang w:val="en-US"/>
        </w:rPr>
        <w:t>-</w:t>
      </w:r>
      <w:r w:rsidRPr="5842439C">
        <w:rPr>
          <w:color w:val="000000" w:themeColor="text1"/>
          <w:lang w:val="en-US"/>
        </w:rPr>
        <w:t xml:space="preserve">based universities and </w:t>
      </w:r>
      <w:r w:rsidR="00DC523A">
        <w:rPr>
          <w:color w:val="000000" w:themeColor="text1"/>
          <w:lang w:val="en-US"/>
        </w:rPr>
        <w:t xml:space="preserve">two </w:t>
      </w:r>
      <w:r w:rsidRPr="5842439C">
        <w:rPr>
          <w:color w:val="000000" w:themeColor="text1"/>
          <w:lang w:val="en-US"/>
        </w:rPr>
        <w:t>non-academic partners from the non-governmental and private sector</w:t>
      </w:r>
      <w:r w:rsidR="009436BE" w:rsidRPr="5842439C">
        <w:rPr>
          <w:color w:val="000000" w:themeColor="text1"/>
          <w:lang w:val="en-US"/>
        </w:rPr>
        <w:t>. They are collaborating</w:t>
      </w:r>
      <w:r w:rsidR="00823F23" w:rsidRPr="5842439C">
        <w:rPr>
          <w:color w:val="000000" w:themeColor="text1"/>
          <w:lang w:val="en-US"/>
        </w:rPr>
        <w:t xml:space="preserve"> </w:t>
      </w:r>
      <w:r w:rsidR="00182912" w:rsidRPr="5842439C">
        <w:rPr>
          <w:color w:val="000000" w:themeColor="text1"/>
          <w:lang w:val="en-US"/>
        </w:rPr>
        <w:t xml:space="preserve">to create </w:t>
      </w:r>
      <w:r w:rsidRPr="5842439C">
        <w:rPr>
          <w:color w:val="000000" w:themeColor="text1"/>
          <w:lang w:val="en-US"/>
        </w:rPr>
        <w:t xml:space="preserve">an impactful European University. </w:t>
      </w:r>
    </w:p>
    <w:p w14:paraId="637B3E5A" w14:textId="77777777" w:rsidR="00196974" w:rsidRPr="007C7250" w:rsidRDefault="00196974" w:rsidP="00EE3448">
      <w:pPr>
        <w:pStyle w:val="NoSpacing"/>
        <w:jc w:val="both"/>
        <w:rPr>
          <w:color w:val="000000" w:themeColor="text1"/>
          <w:lang w:val="en"/>
        </w:rPr>
      </w:pPr>
    </w:p>
    <w:p w14:paraId="0A13E06F" w14:textId="2ABD225E" w:rsidR="00196974" w:rsidRDefault="00196974" w:rsidP="00EE3448">
      <w:pPr>
        <w:pStyle w:val="NoSpacing"/>
        <w:jc w:val="both"/>
        <w:rPr>
          <w:color w:val="000000" w:themeColor="text1"/>
          <w:lang w:val="en-US"/>
        </w:rPr>
      </w:pPr>
      <w:r w:rsidRPr="441CFDB4">
        <w:rPr>
          <w:color w:val="000000" w:themeColor="text1"/>
          <w:lang w:val="en-US"/>
        </w:rPr>
        <w:t>With</w:t>
      </w:r>
      <w:r w:rsidR="00820689">
        <w:rPr>
          <w:color w:val="000000" w:themeColor="text1"/>
          <w:lang w:val="en-US"/>
        </w:rPr>
        <w:t xml:space="preserve"> the</w:t>
      </w:r>
      <w:r w:rsidRPr="441CFDB4">
        <w:rPr>
          <w:color w:val="000000" w:themeColor="text1"/>
          <w:lang w:val="en-US"/>
        </w:rPr>
        <w:t xml:space="preserve"> support of a Marie Skłodowska-Curie program (MSCA) </w:t>
      </w:r>
      <w:r w:rsidR="00CE1AE1">
        <w:rPr>
          <w:color w:val="000000" w:themeColor="text1"/>
          <w:lang w:val="en-US"/>
        </w:rPr>
        <w:t>COFUND</w:t>
      </w:r>
      <w:r w:rsidRPr="441CFDB4">
        <w:rPr>
          <w:color w:val="000000" w:themeColor="text1"/>
          <w:lang w:val="en-US"/>
        </w:rPr>
        <w:t xml:space="preserve"> grant, </w:t>
      </w:r>
      <w:r w:rsidR="001A034C">
        <w:rPr>
          <w:color w:val="000000" w:themeColor="text1"/>
          <w:lang w:val="en-US"/>
        </w:rPr>
        <w:t>the</w:t>
      </w:r>
      <w:r w:rsidR="00046AE4" w:rsidRPr="441CFDB4">
        <w:rPr>
          <w:color w:val="000000" w:themeColor="text1"/>
          <w:lang w:val="en-US"/>
        </w:rPr>
        <w:t xml:space="preserve"> </w:t>
      </w:r>
      <w:r w:rsidR="00575446">
        <w:rPr>
          <w:color w:val="000000" w:themeColor="text1"/>
          <w:lang w:val="en-US"/>
        </w:rPr>
        <w:t xml:space="preserve">second </w:t>
      </w:r>
      <w:r w:rsidR="00046AE4">
        <w:rPr>
          <w:color w:val="000000" w:themeColor="text1"/>
          <w:lang w:val="en-US"/>
        </w:rPr>
        <w:t xml:space="preserve">(and final) </w:t>
      </w:r>
      <w:r w:rsidRPr="441CFDB4">
        <w:rPr>
          <w:color w:val="000000" w:themeColor="text1"/>
          <w:lang w:val="en-US"/>
        </w:rPr>
        <w:t xml:space="preserve">call </w:t>
      </w:r>
      <w:r w:rsidR="00046AE4">
        <w:rPr>
          <w:color w:val="000000" w:themeColor="text1"/>
          <w:lang w:val="en-US"/>
        </w:rPr>
        <w:t xml:space="preserve">is launched </w:t>
      </w:r>
      <w:r w:rsidRPr="441CFDB4">
        <w:rPr>
          <w:color w:val="000000" w:themeColor="text1"/>
          <w:lang w:val="en-US"/>
        </w:rPr>
        <w:t>under YUFE4Postdocs</w:t>
      </w:r>
      <w:r w:rsidR="00046AE4">
        <w:rPr>
          <w:color w:val="000000" w:themeColor="text1"/>
          <w:lang w:val="en-US"/>
        </w:rPr>
        <w:t>,</w:t>
      </w:r>
      <w:r w:rsidRPr="441CFDB4">
        <w:rPr>
          <w:color w:val="000000" w:themeColor="text1"/>
          <w:lang w:val="en-US"/>
        </w:rPr>
        <w:t xml:space="preserve"> for </w:t>
      </w:r>
      <w:r w:rsidR="00575446" w:rsidRPr="00820689">
        <w:rPr>
          <w:b/>
          <w:bCs/>
          <w:color w:val="000000" w:themeColor="text1"/>
          <w:lang w:val="en-US"/>
        </w:rPr>
        <w:t xml:space="preserve">22 </w:t>
      </w:r>
      <w:r w:rsidRPr="00820689">
        <w:rPr>
          <w:b/>
          <w:bCs/>
          <w:color w:val="000000" w:themeColor="text1"/>
          <w:lang w:val="en-US"/>
        </w:rPr>
        <w:t>postdoc positions</w:t>
      </w:r>
      <w:r w:rsidRPr="441CFDB4">
        <w:rPr>
          <w:color w:val="000000" w:themeColor="text1"/>
          <w:lang w:val="en-US"/>
        </w:rPr>
        <w:t xml:space="preserve"> with a duration of 36 months</w:t>
      </w:r>
      <w:r w:rsidR="00046AE4">
        <w:rPr>
          <w:color w:val="000000" w:themeColor="text1"/>
          <w:lang w:val="en-US"/>
        </w:rPr>
        <w:t xml:space="preserve"> in nine YUFE universities</w:t>
      </w:r>
      <w:r w:rsidRPr="441CFDB4">
        <w:rPr>
          <w:color w:val="000000" w:themeColor="text1"/>
          <w:lang w:val="en-US"/>
        </w:rPr>
        <w:t xml:space="preserve">. </w:t>
      </w:r>
      <w:r w:rsidR="00182912">
        <w:rPr>
          <w:color w:val="000000" w:themeColor="text1"/>
          <w:lang w:val="en-US"/>
        </w:rPr>
        <w:t>The i</w:t>
      </w:r>
      <w:r w:rsidRPr="441CFDB4">
        <w:rPr>
          <w:color w:val="000000" w:themeColor="text1"/>
          <w:lang w:val="en-US"/>
        </w:rPr>
        <w:t>ndicative starting date for appointment</w:t>
      </w:r>
      <w:r>
        <w:rPr>
          <w:color w:val="000000" w:themeColor="text1"/>
          <w:lang w:val="en-US"/>
        </w:rPr>
        <w:t xml:space="preserve"> is </w:t>
      </w:r>
      <w:r w:rsidR="00DC3E00">
        <w:rPr>
          <w:color w:val="000000" w:themeColor="text1"/>
          <w:lang w:val="en-US"/>
        </w:rPr>
        <w:t>1</w:t>
      </w:r>
      <w:r w:rsidR="004E148C" w:rsidRPr="001A034C">
        <w:rPr>
          <w:color w:val="000000" w:themeColor="text1"/>
          <w:vertAlign w:val="superscript"/>
          <w:lang w:val="en-US"/>
        </w:rPr>
        <w:t>st</w:t>
      </w:r>
      <w:r w:rsidR="0065464F">
        <w:rPr>
          <w:color w:val="000000" w:themeColor="text1"/>
          <w:lang w:val="en-US"/>
        </w:rPr>
        <w:t xml:space="preserve"> of</w:t>
      </w:r>
      <w:r w:rsidR="00DC3E00">
        <w:rPr>
          <w:color w:val="000000" w:themeColor="text1"/>
          <w:lang w:val="en-US"/>
        </w:rPr>
        <w:t xml:space="preserve"> September</w:t>
      </w:r>
      <w:r w:rsidR="009436BE">
        <w:rPr>
          <w:color w:val="000000" w:themeColor="text1"/>
          <w:lang w:val="en-US"/>
        </w:rPr>
        <w:t xml:space="preserve"> </w:t>
      </w:r>
      <w:r>
        <w:rPr>
          <w:color w:val="000000" w:themeColor="text1"/>
          <w:lang w:val="en-US"/>
        </w:rPr>
        <w:t>2024.</w:t>
      </w:r>
    </w:p>
    <w:p w14:paraId="06C25BC2" w14:textId="77777777" w:rsidR="00196974" w:rsidRDefault="00196974" w:rsidP="00EE3448">
      <w:pPr>
        <w:pStyle w:val="NoSpacing"/>
        <w:jc w:val="both"/>
        <w:rPr>
          <w:color w:val="000000" w:themeColor="text1"/>
          <w:lang w:val="en-US"/>
        </w:rPr>
      </w:pPr>
    </w:p>
    <w:p w14:paraId="6946DCD1" w14:textId="649679C2" w:rsidR="00196974" w:rsidRPr="002205CB" w:rsidRDefault="00196974" w:rsidP="00EE3448">
      <w:pPr>
        <w:pStyle w:val="NoSpacing"/>
        <w:jc w:val="both"/>
        <w:rPr>
          <w:b/>
          <w:bCs/>
          <w:color w:val="000000" w:themeColor="text1"/>
          <w:lang w:val="en-US"/>
        </w:rPr>
      </w:pPr>
      <w:r w:rsidRPr="002205CB">
        <w:rPr>
          <w:b/>
          <w:bCs/>
          <w:color w:val="000000" w:themeColor="text1"/>
          <w:lang w:val="en-US"/>
        </w:rPr>
        <w:t>For whom?</w:t>
      </w:r>
    </w:p>
    <w:p w14:paraId="5E9238BB" w14:textId="77777777" w:rsidR="00196974" w:rsidRDefault="00196974" w:rsidP="00EE3448">
      <w:pPr>
        <w:pStyle w:val="NoSpacing"/>
        <w:jc w:val="both"/>
        <w:rPr>
          <w:color w:val="000000" w:themeColor="text1"/>
          <w:lang w:val="en-US"/>
        </w:rPr>
      </w:pPr>
    </w:p>
    <w:p w14:paraId="2A9752F9" w14:textId="703960C0" w:rsidR="00196974" w:rsidRPr="001A034C" w:rsidRDefault="00196974" w:rsidP="00EE3448">
      <w:pPr>
        <w:pStyle w:val="NoSpacing"/>
        <w:jc w:val="both"/>
        <w:rPr>
          <w:b/>
          <w:lang w:val="en-US"/>
        </w:rPr>
      </w:pPr>
      <w:r w:rsidRPr="5D8B7863">
        <w:rPr>
          <w:color w:val="000000" w:themeColor="text1"/>
          <w:lang w:val="en-US"/>
        </w:rPr>
        <w:t xml:space="preserve">The call is open for </w:t>
      </w:r>
      <w:r w:rsidRPr="5D8B7863">
        <w:rPr>
          <w:b/>
          <w:bCs/>
          <w:color w:val="000000" w:themeColor="text1"/>
          <w:lang w:val="en-US"/>
        </w:rPr>
        <w:t xml:space="preserve">early career postdoctoral </w:t>
      </w:r>
      <w:r w:rsidRPr="5D8B7863">
        <w:rPr>
          <w:b/>
          <w:bCs/>
          <w:lang w:val="en-US"/>
        </w:rPr>
        <w:t>researchers</w:t>
      </w:r>
      <w:r w:rsidRPr="5D8B7863">
        <w:rPr>
          <w:lang w:val="en-US"/>
        </w:rPr>
        <w:t xml:space="preserve"> from around the world and from </w:t>
      </w:r>
      <w:r w:rsidRPr="5D8B7863">
        <w:rPr>
          <w:b/>
          <w:bCs/>
          <w:lang w:val="en-US"/>
        </w:rPr>
        <w:t>all disciplines</w:t>
      </w:r>
      <w:r w:rsidRPr="5D8B7863">
        <w:rPr>
          <w:lang w:val="en-US"/>
        </w:rPr>
        <w:t xml:space="preserve"> as long as their proposal addresses</w:t>
      </w:r>
      <w:r w:rsidR="00D81EAC">
        <w:rPr>
          <w:lang w:val="en-US"/>
        </w:rPr>
        <w:t xml:space="preserve"> </w:t>
      </w:r>
      <w:r w:rsidRPr="5D8B7863">
        <w:rPr>
          <w:b/>
          <w:bCs/>
          <w:lang w:val="en-US"/>
        </w:rPr>
        <w:t>one or more societal challenges</w:t>
      </w:r>
      <w:r w:rsidR="00423803" w:rsidRPr="5D8B7863">
        <w:rPr>
          <w:b/>
          <w:bCs/>
          <w:lang w:val="en-US"/>
        </w:rPr>
        <w:t xml:space="preserve"> or opportunities</w:t>
      </w:r>
      <w:r w:rsidRPr="5D8B7863">
        <w:rPr>
          <w:lang w:val="en-US"/>
        </w:rPr>
        <w:t xml:space="preserve">, framed in an </w:t>
      </w:r>
      <w:r w:rsidRPr="5D8B7863">
        <w:rPr>
          <w:b/>
          <w:bCs/>
          <w:lang w:val="en-US"/>
        </w:rPr>
        <w:t xml:space="preserve">urban context.  </w:t>
      </w:r>
      <w:r w:rsidRPr="5D8B7863">
        <w:rPr>
          <w:lang w:val="en-US"/>
        </w:rPr>
        <w:t xml:space="preserve">Candidates </w:t>
      </w:r>
      <w:r w:rsidR="00166949" w:rsidRPr="5D8B7863">
        <w:rPr>
          <w:lang w:val="en-US"/>
        </w:rPr>
        <w:t xml:space="preserve">further </w:t>
      </w:r>
      <w:r w:rsidRPr="5D8B7863">
        <w:rPr>
          <w:lang w:val="en-US"/>
        </w:rPr>
        <w:t xml:space="preserve">define their research </w:t>
      </w:r>
      <w:r w:rsidR="00166949" w:rsidRPr="5D8B7863">
        <w:rPr>
          <w:lang w:val="en-US"/>
        </w:rPr>
        <w:t xml:space="preserve">training </w:t>
      </w:r>
      <w:r w:rsidRPr="5D8B7863">
        <w:rPr>
          <w:lang w:val="en-US"/>
        </w:rPr>
        <w:t xml:space="preserve">project within one of the two YUFE focus areas open in this call: </w:t>
      </w:r>
      <w:r w:rsidR="00411F92" w:rsidRPr="051B9F5B">
        <w:rPr>
          <w:b/>
          <w:bCs/>
          <w:lang w:val="en-US"/>
        </w:rPr>
        <w:t>Citizens’ Well-</w:t>
      </w:r>
      <w:r w:rsidR="002A6997">
        <w:rPr>
          <w:b/>
          <w:bCs/>
          <w:lang w:val="en-US"/>
        </w:rPr>
        <w:t>B</w:t>
      </w:r>
      <w:r w:rsidR="00411F92" w:rsidRPr="051B9F5B">
        <w:rPr>
          <w:b/>
          <w:bCs/>
          <w:lang w:val="en-US"/>
        </w:rPr>
        <w:t>eing</w:t>
      </w:r>
      <w:r w:rsidR="00411F92" w:rsidRPr="051B9F5B">
        <w:rPr>
          <w:lang w:val="en-US"/>
        </w:rPr>
        <w:t xml:space="preserve"> and </w:t>
      </w:r>
      <w:r w:rsidR="00411F92" w:rsidRPr="051B9F5B">
        <w:rPr>
          <w:b/>
          <w:bCs/>
          <w:lang w:val="en-US"/>
        </w:rPr>
        <w:t>European Identity</w:t>
      </w:r>
      <w:r w:rsidRPr="5D8B7863">
        <w:rPr>
          <w:b/>
          <w:bCs/>
          <w:lang w:val="en-US"/>
        </w:rPr>
        <w:t>.</w:t>
      </w:r>
      <w:r w:rsidR="00DC3E00">
        <w:rPr>
          <w:b/>
          <w:bCs/>
          <w:lang w:val="en-US"/>
        </w:rPr>
        <w:t xml:space="preserve"> Thus, we are looking for postdocs who are interested in doing their research </w:t>
      </w:r>
      <w:r w:rsidR="002D0D62">
        <w:rPr>
          <w:b/>
          <w:bCs/>
          <w:lang w:val="en-US"/>
        </w:rPr>
        <w:t xml:space="preserve">while being trained </w:t>
      </w:r>
      <w:r w:rsidR="00DC3E00">
        <w:rPr>
          <w:b/>
          <w:bCs/>
          <w:lang w:val="en-US"/>
        </w:rPr>
        <w:t>within this framework.</w:t>
      </w:r>
    </w:p>
    <w:p w14:paraId="560E9219" w14:textId="77777777" w:rsidR="000338CA" w:rsidRDefault="000338CA" w:rsidP="00EE3448">
      <w:pPr>
        <w:pStyle w:val="NoSpacing"/>
        <w:jc w:val="both"/>
        <w:rPr>
          <w:lang w:val="en-US"/>
        </w:rPr>
      </w:pPr>
    </w:p>
    <w:p w14:paraId="0F0AE44C" w14:textId="3E296B85" w:rsidR="00196974" w:rsidRPr="00DE55CE" w:rsidRDefault="00196974" w:rsidP="00DE55CE">
      <w:pPr>
        <w:pStyle w:val="NoSpacing"/>
        <w:jc w:val="both"/>
        <w:rPr>
          <w:lang w:val="en-US"/>
        </w:rPr>
      </w:pPr>
      <w:r w:rsidRPr="2806D576">
        <w:rPr>
          <w:lang w:val="en-US"/>
        </w:rPr>
        <w:t>Postdoctoral positions are open in the following YUFE universities:</w:t>
      </w:r>
    </w:p>
    <w:p w14:paraId="2FE4DE59" w14:textId="77777777" w:rsidR="00196974" w:rsidRPr="00AC2D14" w:rsidRDefault="00196974" w:rsidP="00196974">
      <w:pPr>
        <w:pStyle w:val="NoSpacing"/>
        <w:rPr>
          <w:lang w:val="en"/>
        </w:rPr>
      </w:pPr>
    </w:p>
    <w:tbl>
      <w:tblPr>
        <w:tblW w:w="7583" w:type="dxa"/>
        <w:tblCellMar>
          <w:left w:w="70" w:type="dxa"/>
          <w:right w:w="70" w:type="dxa"/>
        </w:tblCellMar>
        <w:tblLook w:val="04A0" w:firstRow="1" w:lastRow="0" w:firstColumn="1" w:lastColumn="0" w:noHBand="0" w:noVBand="1"/>
      </w:tblPr>
      <w:tblGrid>
        <w:gridCol w:w="4010"/>
        <w:gridCol w:w="3573"/>
      </w:tblGrid>
      <w:tr w:rsidR="00196974" w:rsidRPr="00834458" w14:paraId="37C3C0A3" w14:textId="77777777" w:rsidTr="5842439C">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7A32D2A5" w14:textId="77777777" w:rsidR="00196974" w:rsidRPr="00834458" w:rsidRDefault="00196974">
            <w:pPr>
              <w:spacing w:line="240" w:lineRule="auto"/>
              <w:rPr>
                <w:rFonts w:ascii="Calibri" w:eastAsia="Times New Roman" w:hAnsi="Calibri" w:cs="Calibri"/>
                <w:color w:val="000000"/>
                <w:lang w:eastAsia="nl-BE"/>
              </w:rPr>
            </w:pPr>
            <w:r>
              <w:rPr>
                <w:rFonts w:ascii="Calibri" w:eastAsia="Times New Roman" w:hAnsi="Calibri" w:cs="Calibri"/>
                <w:color w:val="000000"/>
                <w:lang w:eastAsia="nl-BE"/>
              </w:rPr>
              <w:t>YUFE university</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0AC80DBD" w14:textId="77777777" w:rsidR="00196974" w:rsidRPr="00834458"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Number of positions in this call</w:t>
            </w:r>
          </w:p>
        </w:tc>
      </w:tr>
      <w:tr w:rsidR="00196974" w:rsidRPr="00834458" w14:paraId="4A22936A" w14:textId="77777777" w:rsidTr="5842439C">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6BC1F0CC" w14:textId="77777777" w:rsidR="00196974" w:rsidRPr="00834458"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U</w:t>
            </w:r>
            <w:r>
              <w:rPr>
                <w:rFonts w:ascii="Calibri" w:eastAsia="Times New Roman" w:hAnsi="Calibri" w:cs="Calibri"/>
                <w:color w:val="000000"/>
                <w:lang w:eastAsia="nl-BE"/>
              </w:rPr>
              <w:t xml:space="preserve">niversity of Antwerp </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0A3FBC2C" w14:textId="1B20E6BB" w:rsidR="00196974" w:rsidRDefault="009A0DAE">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3</w:t>
            </w:r>
          </w:p>
        </w:tc>
      </w:tr>
      <w:tr w:rsidR="00196974" w:rsidRPr="00834458" w14:paraId="7B5775F4" w14:textId="77777777" w:rsidTr="5842439C">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2B7E2286" w14:textId="77777777" w:rsidR="00196974" w:rsidRPr="00834458"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U</w:t>
            </w:r>
            <w:r>
              <w:rPr>
                <w:rFonts w:ascii="Calibri" w:eastAsia="Times New Roman" w:hAnsi="Calibri" w:cs="Calibri"/>
                <w:color w:val="000000"/>
                <w:lang w:eastAsia="nl-BE"/>
              </w:rPr>
              <w:t>niversity of Eastern Finland</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20FF406E" w14:textId="58404815" w:rsidR="00196974" w:rsidRDefault="007448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4</w:t>
            </w:r>
          </w:p>
        </w:tc>
      </w:tr>
      <w:tr w:rsidR="00196974" w:rsidRPr="00834458" w14:paraId="46340A4D" w14:textId="77777777" w:rsidTr="5842439C">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6555021B" w14:textId="77777777" w:rsidR="00196974" w:rsidRPr="00B03D8B"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U</w:t>
            </w:r>
            <w:r>
              <w:rPr>
                <w:rFonts w:ascii="Calibri" w:eastAsia="Times New Roman" w:hAnsi="Calibri" w:cs="Calibri"/>
                <w:color w:val="000000"/>
                <w:lang w:eastAsia="nl-BE"/>
              </w:rPr>
              <w:t xml:space="preserve">niversity of </w:t>
            </w:r>
            <w:r w:rsidRPr="00834458">
              <w:rPr>
                <w:rFonts w:ascii="Calibri" w:eastAsia="Times New Roman" w:hAnsi="Calibri" w:cs="Calibri"/>
                <w:color w:val="000000"/>
                <w:lang w:eastAsia="nl-BE"/>
              </w:rPr>
              <w:t>Bremen</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093EB861" w14:textId="02C8FAEE" w:rsidR="00196974" w:rsidRDefault="00575446">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2</w:t>
            </w:r>
          </w:p>
        </w:tc>
      </w:tr>
      <w:tr w:rsidR="00196974" w:rsidRPr="00834458" w14:paraId="41C60EFD" w14:textId="77777777" w:rsidTr="5842439C">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557BF421" w14:textId="77777777" w:rsidR="00196974" w:rsidRPr="00B03D8B"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U</w:t>
            </w:r>
            <w:r>
              <w:rPr>
                <w:rFonts w:ascii="Calibri" w:eastAsia="Times New Roman" w:hAnsi="Calibri" w:cs="Calibri"/>
                <w:color w:val="000000"/>
                <w:lang w:eastAsia="nl-BE"/>
              </w:rPr>
              <w:t xml:space="preserve">niversity of </w:t>
            </w:r>
            <w:r w:rsidRPr="00834458">
              <w:rPr>
                <w:rFonts w:ascii="Calibri" w:eastAsia="Times New Roman" w:hAnsi="Calibri" w:cs="Calibri"/>
                <w:color w:val="000000"/>
                <w:lang w:eastAsia="nl-BE"/>
              </w:rPr>
              <w:t>Cyprus</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0F516CC2" w14:textId="77777777" w:rsidR="00196974"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3</w:t>
            </w:r>
          </w:p>
        </w:tc>
      </w:tr>
      <w:tr w:rsidR="00196974" w:rsidRPr="00834458" w14:paraId="1A8C68A6" w14:textId="77777777" w:rsidTr="5842439C">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6639E8CF" w14:textId="39A7227D" w:rsidR="00196974" w:rsidRPr="00834458"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Maastricht</w:t>
            </w:r>
            <w:r>
              <w:rPr>
                <w:rFonts w:ascii="Calibri" w:eastAsia="Times New Roman" w:hAnsi="Calibri" w:cs="Calibri"/>
                <w:color w:val="000000"/>
                <w:lang w:eastAsia="nl-BE"/>
              </w:rPr>
              <w:t xml:space="preserve"> University</w:t>
            </w:r>
            <w:r w:rsidR="000338CA">
              <w:rPr>
                <w:rFonts w:ascii="Calibri" w:eastAsia="Times New Roman" w:hAnsi="Calibri" w:cs="Calibri"/>
                <w:color w:val="000000"/>
                <w:lang w:eastAsia="nl-BE"/>
              </w:rPr>
              <w:t>*</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56A5326D" w14:textId="77C47723" w:rsidR="00196974" w:rsidRPr="00834458" w:rsidRDefault="0055346F">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4</w:t>
            </w:r>
          </w:p>
        </w:tc>
      </w:tr>
      <w:tr w:rsidR="00196974" w:rsidRPr="00834458" w14:paraId="159E13F4" w14:textId="77777777" w:rsidTr="5842439C">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1797751C" w14:textId="77777777" w:rsidR="00196974" w:rsidRPr="00834458" w:rsidRDefault="00196974">
            <w:pPr>
              <w:spacing w:line="240" w:lineRule="auto"/>
              <w:rPr>
                <w:rFonts w:ascii="Calibri" w:eastAsia="Times New Roman" w:hAnsi="Calibri" w:cs="Calibri"/>
                <w:color w:val="000000"/>
                <w:lang w:eastAsia="nl-BE"/>
              </w:rPr>
            </w:pPr>
            <w:r w:rsidRPr="00B03D8B">
              <w:rPr>
                <w:rFonts w:ascii="Calibri" w:eastAsia="Times New Roman" w:hAnsi="Calibri" w:cs="Calibri"/>
                <w:color w:val="000000"/>
                <w:lang w:eastAsia="nl-BE"/>
              </w:rPr>
              <w:t>Universidad Carlos III de Madrid</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28746D9E" w14:textId="77777777" w:rsidR="00196974"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3</w:t>
            </w:r>
          </w:p>
        </w:tc>
      </w:tr>
      <w:tr w:rsidR="00196974" w:rsidRPr="00834458" w14:paraId="1CD7239E" w14:textId="77777777" w:rsidTr="5842439C">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6C702B0A" w14:textId="77777777" w:rsidR="00196974" w:rsidRPr="00834458"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U</w:t>
            </w:r>
            <w:r>
              <w:rPr>
                <w:rFonts w:ascii="Calibri" w:eastAsia="Times New Roman" w:hAnsi="Calibri" w:cs="Calibri"/>
                <w:color w:val="000000"/>
                <w:lang w:eastAsia="nl-BE"/>
              </w:rPr>
              <w:t xml:space="preserve">niversity of </w:t>
            </w:r>
            <w:r w:rsidRPr="00834458">
              <w:rPr>
                <w:rFonts w:ascii="Calibri" w:eastAsia="Times New Roman" w:hAnsi="Calibri" w:cs="Calibri"/>
                <w:color w:val="000000"/>
                <w:lang w:eastAsia="nl-BE"/>
              </w:rPr>
              <w:t>Rijeka</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26300FB4" w14:textId="77777777" w:rsidR="00196974" w:rsidRPr="00834458"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3</w:t>
            </w:r>
          </w:p>
        </w:tc>
      </w:tr>
      <w:tr w:rsidR="00196974" w:rsidRPr="00834458" w14:paraId="4827F513" w14:textId="77777777" w:rsidTr="5842439C">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047E12DC" w14:textId="7513607B" w:rsidR="00196974" w:rsidRPr="00834458" w:rsidRDefault="00196974">
            <w:pPr>
              <w:spacing w:line="240" w:lineRule="auto"/>
              <w:rPr>
                <w:rFonts w:ascii="Calibri" w:eastAsia="Times New Roman" w:hAnsi="Calibri" w:cs="Calibri"/>
                <w:color w:val="000000"/>
                <w:lang w:eastAsia="nl-BE"/>
              </w:rPr>
            </w:pPr>
            <w:r w:rsidRPr="5842439C">
              <w:rPr>
                <w:rFonts w:ascii="Calibri" w:eastAsia="Times New Roman" w:hAnsi="Calibri" w:cs="Calibri"/>
                <w:color w:val="000000" w:themeColor="text1"/>
                <w:lang w:eastAsia="nl-BE"/>
              </w:rPr>
              <w:t>Nicolaus Copernicus University</w:t>
            </w:r>
            <w:r w:rsidR="007B1D11">
              <w:rPr>
                <w:rFonts w:ascii="Calibri" w:eastAsia="Times New Roman" w:hAnsi="Calibri" w:cs="Calibri"/>
                <w:color w:val="000000" w:themeColor="text1"/>
                <w:lang w:eastAsia="nl-BE"/>
              </w:rPr>
              <w:t xml:space="preserve"> in</w:t>
            </w:r>
            <w:r w:rsidRPr="5842439C">
              <w:rPr>
                <w:rFonts w:ascii="Calibri" w:eastAsia="Times New Roman" w:hAnsi="Calibri" w:cs="Calibri"/>
                <w:color w:val="000000" w:themeColor="text1"/>
                <w:lang w:eastAsia="nl-BE"/>
              </w:rPr>
              <w:t xml:space="preserve"> Torun</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hideMark/>
          </w:tcPr>
          <w:p w14:paraId="73A626B5" w14:textId="2C727A7A" w:rsidR="00196974" w:rsidRPr="00834458" w:rsidRDefault="0063368B">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2</w:t>
            </w:r>
          </w:p>
        </w:tc>
      </w:tr>
      <w:tr w:rsidR="00196974" w:rsidRPr="00834458" w14:paraId="23A9E06E" w14:textId="77777777" w:rsidTr="5842439C">
        <w:trPr>
          <w:trHeight w:val="281"/>
        </w:trPr>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3FF1B58A" w14:textId="77777777" w:rsidR="00196974" w:rsidRPr="00834458" w:rsidRDefault="00196974">
            <w:pPr>
              <w:spacing w:line="240" w:lineRule="auto"/>
              <w:rPr>
                <w:rFonts w:ascii="Calibri" w:eastAsia="Times New Roman" w:hAnsi="Calibri" w:cs="Calibri"/>
                <w:color w:val="000000"/>
                <w:lang w:eastAsia="nl-BE"/>
              </w:rPr>
            </w:pPr>
            <w:r w:rsidRPr="00834458">
              <w:rPr>
                <w:rFonts w:ascii="Calibri" w:eastAsia="Times New Roman" w:hAnsi="Calibri" w:cs="Calibri"/>
                <w:color w:val="000000"/>
                <w:lang w:eastAsia="nl-BE"/>
              </w:rPr>
              <w:t>U</w:t>
            </w:r>
            <w:r>
              <w:rPr>
                <w:rFonts w:ascii="Calibri" w:eastAsia="Times New Roman" w:hAnsi="Calibri" w:cs="Calibri"/>
                <w:color w:val="000000"/>
                <w:lang w:eastAsia="nl-BE"/>
              </w:rPr>
              <w:t>niversity of Ess</w:t>
            </w:r>
            <w:r w:rsidRPr="00834458">
              <w:rPr>
                <w:rFonts w:ascii="Calibri" w:eastAsia="Times New Roman" w:hAnsi="Calibri" w:cs="Calibri"/>
                <w:color w:val="000000"/>
                <w:lang w:eastAsia="nl-BE"/>
              </w:rPr>
              <w:t>ex</w:t>
            </w:r>
            <w:r>
              <w:rPr>
                <w:rFonts w:ascii="Calibri" w:eastAsia="Times New Roman" w:hAnsi="Calibri" w:cs="Calibri"/>
                <w:color w:val="000000"/>
                <w:lang w:eastAsia="nl-BE"/>
              </w:rPr>
              <w:t>*</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bottom"/>
          </w:tcPr>
          <w:p w14:paraId="36CE4E98" w14:textId="77777777" w:rsidR="00196974" w:rsidRPr="00834458" w:rsidRDefault="00196974">
            <w:pPr>
              <w:spacing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2</w:t>
            </w:r>
          </w:p>
        </w:tc>
      </w:tr>
    </w:tbl>
    <w:p w14:paraId="3A891132" w14:textId="1B936FA7" w:rsidR="000338CA" w:rsidRDefault="000338CA" w:rsidP="00196974">
      <w:pPr>
        <w:pStyle w:val="NoSpacing"/>
        <w:rPr>
          <w:rFonts w:ascii="Calibri" w:eastAsia="Times New Roman" w:hAnsi="Calibri" w:cs="Calibri"/>
          <w:i/>
          <w:iCs/>
          <w:color w:val="000000"/>
          <w:lang w:val="en-US" w:eastAsia="nl-BE"/>
        </w:rPr>
      </w:pPr>
      <w:r w:rsidRPr="00E64312">
        <w:rPr>
          <w:rFonts w:ascii="Calibri" w:eastAsia="Times New Roman" w:hAnsi="Calibri" w:cs="Calibri"/>
          <w:color w:val="000000"/>
          <w:lang w:val="en-US" w:eastAsia="nl-BE"/>
        </w:rPr>
        <w:t>*</w:t>
      </w:r>
      <w:r w:rsidR="00177CED" w:rsidRPr="00E64312">
        <w:rPr>
          <w:rFonts w:ascii="Calibri" w:eastAsia="Times New Roman" w:hAnsi="Calibri" w:cs="Calibri"/>
          <w:color w:val="000000"/>
          <w:lang w:val="en-US" w:eastAsia="nl-BE"/>
        </w:rPr>
        <w:t xml:space="preserve"> </w:t>
      </w:r>
      <w:r w:rsidR="0055346F" w:rsidRPr="0055346F">
        <w:rPr>
          <w:rFonts w:ascii="Calibri" w:eastAsia="Times New Roman" w:hAnsi="Calibri" w:cs="Calibri"/>
          <w:i/>
          <w:iCs/>
          <w:color w:val="000000"/>
          <w:lang w:val="en-US" w:eastAsia="nl-BE"/>
        </w:rPr>
        <w:t xml:space="preserve">In Call 2 </w:t>
      </w:r>
      <w:r w:rsidR="00177CED" w:rsidRPr="0055346F">
        <w:rPr>
          <w:rFonts w:ascii="Calibri" w:eastAsia="Times New Roman" w:hAnsi="Calibri" w:cs="Calibri"/>
          <w:i/>
          <w:iCs/>
          <w:color w:val="000000"/>
          <w:lang w:val="en-US" w:eastAsia="nl-BE"/>
        </w:rPr>
        <w:t>Maastricht</w:t>
      </w:r>
      <w:r w:rsidR="00177CED" w:rsidRPr="00E64312">
        <w:rPr>
          <w:rFonts w:ascii="Calibri" w:eastAsia="Times New Roman" w:hAnsi="Calibri" w:cs="Calibri"/>
          <w:i/>
          <w:iCs/>
          <w:color w:val="000000"/>
          <w:lang w:val="en-US" w:eastAsia="nl-BE"/>
        </w:rPr>
        <w:t xml:space="preserve"> University </w:t>
      </w:r>
      <w:r w:rsidR="00EB4ED8" w:rsidRPr="00E64312">
        <w:rPr>
          <w:rFonts w:ascii="Calibri" w:eastAsia="Times New Roman" w:hAnsi="Calibri" w:cs="Calibri"/>
          <w:i/>
          <w:iCs/>
          <w:color w:val="000000"/>
          <w:lang w:val="en-US" w:eastAsia="nl-BE"/>
        </w:rPr>
        <w:t xml:space="preserve">has a total of </w:t>
      </w:r>
      <w:r w:rsidR="0055346F">
        <w:rPr>
          <w:rFonts w:ascii="Calibri" w:eastAsia="Times New Roman" w:hAnsi="Calibri" w:cs="Calibri"/>
          <w:i/>
          <w:iCs/>
          <w:color w:val="000000"/>
          <w:lang w:val="en-US" w:eastAsia="nl-BE"/>
        </w:rPr>
        <w:t>4</w:t>
      </w:r>
      <w:r w:rsidR="00EB4ED8" w:rsidRPr="00E64312">
        <w:rPr>
          <w:rFonts w:ascii="Calibri" w:eastAsia="Times New Roman" w:hAnsi="Calibri" w:cs="Calibri"/>
          <w:i/>
          <w:iCs/>
          <w:color w:val="000000"/>
          <w:lang w:val="en-US" w:eastAsia="nl-BE"/>
        </w:rPr>
        <w:t xml:space="preserve"> positions </w:t>
      </w:r>
      <w:r w:rsidR="009117F0">
        <w:rPr>
          <w:rFonts w:ascii="Calibri" w:eastAsia="Times New Roman" w:hAnsi="Calibri" w:cs="Calibri"/>
          <w:i/>
          <w:iCs/>
          <w:color w:val="000000"/>
          <w:lang w:val="en-US" w:eastAsia="nl-BE"/>
        </w:rPr>
        <w:t xml:space="preserve">available in the following faculties: 1 position at the School of Business and Economics (SBE) and 3 positions at the Faculty of Health, Medicine and Life Sciences (FHML). </w:t>
      </w:r>
    </w:p>
    <w:p w14:paraId="206C95DC" w14:textId="77777777" w:rsidR="00345992" w:rsidRDefault="00345992" w:rsidP="00EE3448">
      <w:pPr>
        <w:pStyle w:val="NoSpacing"/>
        <w:jc w:val="both"/>
        <w:rPr>
          <w:lang w:val="en-US"/>
        </w:rPr>
      </w:pPr>
    </w:p>
    <w:p w14:paraId="3FAB937A" w14:textId="236B62C8" w:rsidR="00802233" w:rsidRPr="00317F28" w:rsidRDefault="00BC0FA2" w:rsidP="00EE3448">
      <w:pPr>
        <w:pStyle w:val="NoSpacing"/>
        <w:jc w:val="both"/>
        <w:rPr>
          <w:i/>
          <w:iCs/>
          <w:lang w:val="en-US"/>
        </w:rPr>
      </w:pPr>
      <w:r w:rsidRPr="00802233">
        <w:rPr>
          <w:lang w:val="en-US"/>
        </w:rPr>
        <w:lastRenderedPageBreak/>
        <w:t xml:space="preserve">The YUFE universities welcome candidates for positions </w:t>
      </w:r>
      <w:r w:rsidR="00A43F90">
        <w:rPr>
          <w:lang w:val="en-US"/>
        </w:rPr>
        <w:t>within the entire university</w:t>
      </w:r>
      <w:r w:rsidRPr="00802233">
        <w:rPr>
          <w:lang w:val="en-US"/>
        </w:rPr>
        <w:t xml:space="preserve">.  </w:t>
      </w:r>
      <w:r w:rsidR="00243F5C">
        <w:rPr>
          <w:lang w:val="en-US"/>
        </w:rPr>
        <w:t>However, in</w:t>
      </w:r>
      <w:r w:rsidRPr="00802233">
        <w:rPr>
          <w:lang w:val="en-US"/>
        </w:rPr>
        <w:t xml:space="preserve"> </w:t>
      </w:r>
      <w:r w:rsidR="009117F0">
        <w:rPr>
          <w:lang w:val="en-US"/>
        </w:rPr>
        <w:t xml:space="preserve">Maastricht University call 2 </w:t>
      </w:r>
      <w:r w:rsidRPr="00802233">
        <w:rPr>
          <w:lang w:val="en-US"/>
        </w:rPr>
        <w:t>positions are offered only by the School of Economics &amp; Business and the Faculty of Health, Medicine and Life Sciences.</w:t>
      </w:r>
      <w:r w:rsidR="006215E8">
        <w:rPr>
          <w:lang w:val="en-US"/>
        </w:rPr>
        <w:t xml:space="preserve"> </w:t>
      </w:r>
    </w:p>
    <w:p w14:paraId="13E489EA" w14:textId="77777777" w:rsidR="00DE55CE" w:rsidRDefault="00DE55CE" w:rsidP="00EE3448">
      <w:pPr>
        <w:pStyle w:val="NoSpacing"/>
        <w:jc w:val="both"/>
        <w:rPr>
          <w:b/>
          <w:bCs/>
          <w:lang w:val="en-US"/>
        </w:rPr>
      </w:pPr>
    </w:p>
    <w:p w14:paraId="201FF982" w14:textId="418BA37C" w:rsidR="00196974" w:rsidRDefault="00196974" w:rsidP="00EE3448">
      <w:pPr>
        <w:pStyle w:val="NoSpacing"/>
        <w:jc w:val="both"/>
        <w:rPr>
          <w:b/>
          <w:bCs/>
          <w:lang w:val="en-US"/>
        </w:rPr>
      </w:pPr>
      <w:r w:rsidRPr="741A7D03">
        <w:rPr>
          <w:b/>
          <w:bCs/>
          <w:lang w:val="en-US"/>
        </w:rPr>
        <w:t>Overall objective of the YUFE4Postdocs program and its calls</w:t>
      </w:r>
    </w:p>
    <w:p w14:paraId="04B71A9C" w14:textId="77777777" w:rsidR="002357E5" w:rsidRDefault="002357E5" w:rsidP="00EE3448">
      <w:pPr>
        <w:pStyle w:val="NoSpacing"/>
        <w:jc w:val="both"/>
        <w:rPr>
          <w:lang w:val="en-US"/>
        </w:rPr>
      </w:pPr>
    </w:p>
    <w:p w14:paraId="1C2113DD" w14:textId="11E40C09" w:rsidR="00196974" w:rsidRDefault="00196974" w:rsidP="00EE3448">
      <w:pPr>
        <w:pStyle w:val="NoSpacing"/>
        <w:jc w:val="both"/>
        <w:rPr>
          <w:lang w:val="en-US"/>
        </w:rPr>
      </w:pPr>
      <w:r w:rsidRPr="00CD069F">
        <w:rPr>
          <w:lang w:val="en-US"/>
        </w:rPr>
        <w:t>Guided by</w:t>
      </w:r>
      <w:r w:rsidR="00317F28">
        <w:rPr>
          <w:lang w:val="en-US"/>
        </w:rPr>
        <w:t xml:space="preserve"> </w:t>
      </w:r>
      <w:r w:rsidRPr="00CD069F">
        <w:rPr>
          <w:lang w:val="en-US"/>
        </w:rPr>
        <w:t>our vision to create a true European University</w:t>
      </w:r>
      <w:r>
        <w:rPr>
          <w:lang w:val="en-US"/>
        </w:rPr>
        <w:t xml:space="preserve"> with an integrated R&amp;I agenda</w:t>
      </w:r>
      <w:r w:rsidRPr="00CD069F">
        <w:rPr>
          <w:lang w:val="en-US"/>
        </w:rPr>
        <w:t xml:space="preserve">, </w:t>
      </w:r>
      <w:r>
        <w:rPr>
          <w:lang w:val="en-US"/>
        </w:rPr>
        <w:t>the YUFE4Postdocs call holds a twofold objective. Firstly, it</w:t>
      </w:r>
      <w:r w:rsidRPr="000C4DA1">
        <w:rPr>
          <w:lang w:val="en-US"/>
        </w:rPr>
        <w:t xml:space="preserve"> support</w:t>
      </w:r>
      <w:r>
        <w:rPr>
          <w:lang w:val="en-US"/>
        </w:rPr>
        <w:t>s</w:t>
      </w:r>
      <w:r w:rsidRPr="000C4DA1">
        <w:rPr>
          <w:lang w:val="en-US"/>
        </w:rPr>
        <w:t xml:space="preserve"> and grow</w:t>
      </w:r>
      <w:r>
        <w:rPr>
          <w:lang w:val="en-US"/>
        </w:rPr>
        <w:t>s</w:t>
      </w:r>
      <w:r w:rsidRPr="000C4DA1">
        <w:rPr>
          <w:lang w:val="en-US"/>
        </w:rPr>
        <w:t xml:space="preserve"> research talent and professional career development. Secondly, </w:t>
      </w:r>
      <w:r>
        <w:rPr>
          <w:lang w:val="en-US"/>
        </w:rPr>
        <w:t>it will</w:t>
      </w:r>
      <w:r w:rsidRPr="000C4DA1">
        <w:rPr>
          <w:lang w:val="en-US"/>
        </w:rPr>
        <w:t xml:space="preserve"> </w:t>
      </w:r>
      <w:r w:rsidR="009A0DAE">
        <w:rPr>
          <w:lang w:val="en-US"/>
        </w:rPr>
        <w:t>initiate</w:t>
      </w:r>
      <w:r w:rsidRPr="000C4DA1">
        <w:rPr>
          <w:lang w:val="en-US"/>
        </w:rPr>
        <w:t xml:space="preserve"> </w:t>
      </w:r>
      <w:r>
        <w:rPr>
          <w:lang w:val="en-US"/>
        </w:rPr>
        <w:t>or</w:t>
      </w:r>
      <w:r w:rsidRPr="000C4DA1">
        <w:rPr>
          <w:lang w:val="en-US"/>
        </w:rPr>
        <w:t xml:space="preserve"> deepe</w:t>
      </w:r>
      <w:r>
        <w:rPr>
          <w:lang w:val="en-US"/>
        </w:rPr>
        <w:t>n</w:t>
      </w:r>
      <w:r w:rsidRPr="000C4DA1">
        <w:rPr>
          <w:lang w:val="en-US"/>
        </w:rPr>
        <w:t xml:space="preserve"> research collaboration between host universities and beyond. </w:t>
      </w:r>
    </w:p>
    <w:p w14:paraId="3C03B5EA" w14:textId="77777777" w:rsidR="00196974" w:rsidRDefault="00196974" w:rsidP="00EE3448">
      <w:pPr>
        <w:pStyle w:val="NoSpacing"/>
        <w:jc w:val="both"/>
        <w:rPr>
          <w:lang w:val="en-US"/>
        </w:rPr>
      </w:pPr>
    </w:p>
    <w:p w14:paraId="7566A76C" w14:textId="77777777" w:rsidR="00196974" w:rsidRDefault="00196974" w:rsidP="00EE3448">
      <w:pPr>
        <w:pStyle w:val="NoSpacing"/>
        <w:jc w:val="both"/>
        <w:rPr>
          <w:lang w:val="en-US"/>
        </w:rPr>
      </w:pPr>
      <w:r>
        <w:rPr>
          <w:lang w:val="en-US"/>
        </w:rPr>
        <w:t>Firmly embedded within their local urban ecosystems, the YUFE universities want to deliver impact within and beyond their urban communities. This defines the characteristics of this call:</w:t>
      </w:r>
    </w:p>
    <w:p w14:paraId="7E31DD21" w14:textId="77777777" w:rsidR="00196974" w:rsidRDefault="00196974" w:rsidP="00EE3448">
      <w:pPr>
        <w:pStyle w:val="NoSpacing"/>
        <w:jc w:val="both"/>
        <w:rPr>
          <w:lang w:val="en-US"/>
        </w:rPr>
      </w:pPr>
    </w:p>
    <w:p w14:paraId="025D4BFC" w14:textId="455F6276" w:rsidR="00BF6B6C" w:rsidRPr="00BF6B6C" w:rsidRDefault="00196974" w:rsidP="00EE3448">
      <w:pPr>
        <w:pStyle w:val="NoSpacing"/>
        <w:numPr>
          <w:ilvl w:val="0"/>
          <w:numId w:val="6"/>
        </w:numPr>
        <w:jc w:val="both"/>
        <w:rPr>
          <w:lang w:val="en-US"/>
        </w:rPr>
      </w:pPr>
      <w:r>
        <w:rPr>
          <w:lang w:val="en-US"/>
        </w:rPr>
        <w:t xml:space="preserve">With YUFE4Postdocs we </w:t>
      </w:r>
      <w:r w:rsidR="004043D6">
        <w:rPr>
          <w:lang w:val="en-US"/>
        </w:rPr>
        <w:t xml:space="preserve">invite </w:t>
      </w:r>
      <w:r>
        <w:rPr>
          <w:lang w:val="en-US"/>
        </w:rPr>
        <w:t xml:space="preserve">candidates </w:t>
      </w:r>
      <w:r w:rsidRPr="00475EE8">
        <w:rPr>
          <w:b/>
          <w:bCs/>
          <w:lang w:val="en-US"/>
        </w:rPr>
        <w:t>in all disciplines</w:t>
      </w:r>
      <w:r w:rsidR="000806D3">
        <w:rPr>
          <w:b/>
          <w:bCs/>
          <w:lang w:val="en-US"/>
        </w:rPr>
        <w:t xml:space="preserve"> </w:t>
      </w:r>
      <w:r w:rsidR="000806D3" w:rsidRPr="000806D3">
        <w:rPr>
          <w:lang w:val="en-US"/>
        </w:rPr>
        <w:t>to apply</w:t>
      </w:r>
      <w:r>
        <w:rPr>
          <w:lang w:val="en-US"/>
        </w:rPr>
        <w:t xml:space="preserve">. </w:t>
      </w:r>
      <w:r w:rsidRPr="00BF6B6C">
        <w:rPr>
          <w:lang w:val="en-US"/>
        </w:rPr>
        <w:t>They can freely choose a research topic</w:t>
      </w:r>
      <w:r w:rsidR="00BF6B6C" w:rsidRPr="00BF6B6C">
        <w:rPr>
          <w:lang w:val="en-US"/>
        </w:rPr>
        <w:t>.</w:t>
      </w:r>
    </w:p>
    <w:p w14:paraId="35349624" w14:textId="774B0B06" w:rsidR="00013764" w:rsidRPr="002A6997" w:rsidRDefault="00281FDD" w:rsidP="00EE3448">
      <w:pPr>
        <w:pStyle w:val="NoSpacing"/>
        <w:numPr>
          <w:ilvl w:val="0"/>
          <w:numId w:val="6"/>
        </w:numPr>
        <w:jc w:val="both"/>
        <w:rPr>
          <w:lang w:val="en-US"/>
        </w:rPr>
      </w:pPr>
      <w:r w:rsidRPr="04ADEB90">
        <w:rPr>
          <w:lang w:val="en-US"/>
        </w:rPr>
        <w:t xml:space="preserve">PLEASE </w:t>
      </w:r>
      <w:r w:rsidR="00BF6B6C" w:rsidRPr="04ADEB90">
        <w:rPr>
          <w:lang w:val="en-US"/>
        </w:rPr>
        <w:t>NOTE:</w:t>
      </w:r>
      <w:r w:rsidR="00196974" w:rsidRPr="04ADEB90">
        <w:rPr>
          <w:lang w:val="en-US"/>
        </w:rPr>
        <w:t xml:space="preserve"> </w:t>
      </w:r>
      <w:r w:rsidR="000334E8" w:rsidRPr="04ADEB90">
        <w:rPr>
          <w:lang w:val="en-US"/>
        </w:rPr>
        <w:t xml:space="preserve">the chosen research </w:t>
      </w:r>
      <w:r w:rsidR="002A6997" w:rsidRPr="04ADEB90">
        <w:rPr>
          <w:lang w:val="en-US"/>
        </w:rPr>
        <w:t>training project</w:t>
      </w:r>
      <w:r w:rsidR="000334E8" w:rsidRPr="04ADEB90">
        <w:rPr>
          <w:lang w:val="en-US"/>
        </w:rPr>
        <w:t xml:space="preserve"> </w:t>
      </w:r>
      <w:r w:rsidR="00CC4C5A" w:rsidRPr="04ADEB90">
        <w:rPr>
          <w:lang w:val="en-US"/>
        </w:rPr>
        <w:t xml:space="preserve">must </w:t>
      </w:r>
      <w:r w:rsidR="00196974" w:rsidRPr="04ADEB90">
        <w:rPr>
          <w:lang w:val="en-US"/>
        </w:rPr>
        <w:t>address</w:t>
      </w:r>
      <w:r w:rsidR="007B1D11">
        <w:rPr>
          <w:lang w:val="en-US"/>
        </w:rPr>
        <w:t xml:space="preserve"> </w:t>
      </w:r>
      <w:r w:rsidR="00196974" w:rsidRPr="04ADEB90">
        <w:rPr>
          <w:b/>
          <w:bCs/>
          <w:lang w:val="en-US"/>
        </w:rPr>
        <w:t>one or more societal challenges</w:t>
      </w:r>
      <w:r w:rsidR="002A6997" w:rsidRPr="04ADEB90">
        <w:rPr>
          <w:b/>
          <w:bCs/>
          <w:lang w:val="en-US"/>
        </w:rPr>
        <w:t xml:space="preserve"> or opportunities</w:t>
      </w:r>
      <w:r w:rsidR="000708FB" w:rsidRPr="04ADEB90">
        <w:rPr>
          <w:b/>
          <w:bCs/>
          <w:lang w:val="en-US"/>
        </w:rPr>
        <w:t xml:space="preserve">.  </w:t>
      </w:r>
      <w:r w:rsidR="000708FB" w:rsidRPr="04ADEB90">
        <w:rPr>
          <w:lang w:val="en-US"/>
        </w:rPr>
        <w:t xml:space="preserve">These must </w:t>
      </w:r>
      <w:r w:rsidR="00146BAC" w:rsidRPr="04ADEB90">
        <w:rPr>
          <w:lang w:val="en-US"/>
        </w:rPr>
        <w:t>be framed</w:t>
      </w:r>
      <w:r w:rsidR="00196974" w:rsidRPr="04ADEB90">
        <w:rPr>
          <w:lang w:val="en-US"/>
        </w:rPr>
        <w:t xml:space="preserve"> in an </w:t>
      </w:r>
      <w:r w:rsidR="00196974" w:rsidRPr="04ADEB90">
        <w:rPr>
          <w:b/>
          <w:bCs/>
          <w:lang w:val="en-US"/>
        </w:rPr>
        <w:t>urban context</w:t>
      </w:r>
      <w:r w:rsidR="00196974" w:rsidRPr="04ADEB90">
        <w:rPr>
          <w:lang w:val="en-US"/>
        </w:rPr>
        <w:t xml:space="preserve">. </w:t>
      </w:r>
      <w:r w:rsidR="00146BAC" w:rsidRPr="04ADEB90">
        <w:rPr>
          <w:lang w:val="en-US"/>
        </w:rPr>
        <w:t>Only proposals</w:t>
      </w:r>
      <w:r w:rsidR="000334E8" w:rsidRPr="04ADEB90">
        <w:rPr>
          <w:lang w:val="en-US"/>
        </w:rPr>
        <w:t xml:space="preserve"> </w:t>
      </w:r>
      <w:r w:rsidR="00A54914" w:rsidRPr="04ADEB90">
        <w:rPr>
          <w:lang w:val="en-US"/>
        </w:rPr>
        <w:t xml:space="preserve">explicitly </w:t>
      </w:r>
      <w:r w:rsidR="000334E8" w:rsidRPr="04ADEB90">
        <w:rPr>
          <w:lang w:val="en-US"/>
        </w:rPr>
        <w:t>addressing</w:t>
      </w:r>
      <w:r w:rsidR="00317F28" w:rsidRPr="04ADEB90">
        <w:rPr>
          <w:rFonts w:eastAsia="Times New Roman"/>
          <w:lang w:val="en-US"/>
        </w:rPr>
        <w:t xml:space="preserve"> </w:t>
      </w:r>
      <w:r w:rsidR="000334E8" w:rsidRPr="04ADEB90">
        <w:rPr>
          <w:rFonts w:eastAsia="Times New Roman"/>
          <w:lang w:val="en-US"/>
        </w:rPr>
        <w:t>the overarching core theme of urban challenges and opportunities will be considered as eligible</w:t>
      </w:r>
      <w:r w:rsidR="00013764" w:rsidRPr="04ADEB90">
        <w:rPr>
          <w:rFonts w:eastAsia="Times New Roman"/>
          <w:lang w:val="en-US"/>
        </w:rPr>
        <w:t>.</w:t>
      </w:r>
    </w:p>
    <w:p w14:paraId="680324C7" w14:textId="27605D65" w:rsidR="002B24FE" w:rsidRDefault="00196974" w:rsidP="00EE3448">
      <w:pPr>
        <w:pStyle w:val="NoSpacing"/>
        <w:numPr>
          <w:ilvl w:val="0"/>
          <w:numId w:val="6"/>
        </w:numPr>
        <w:jc w:val="both"/>
        <w:rPr>
          <w:lang w:val="en-US"/>
        </w:rPr>
      </w:pPr>
      <w:r>
        <w:rPr>
          <w:lang w:val="en-US"/>
        </w:rPr>
        <w:t xml:space="preserve">Furthermore, as future-proof researchers responsive to societal needs, the selected YUFE postdocs will carry out their research in dialogue with (one or more) external stakeholder representatives with an interest in their research. More stakeholder representatives </w:t>
      </w:r>
      <w:r w:rsidR="00CF61EC">
        <w:rPr>
          <w:lang w:val="en-US"/>
        </w:rPr>
        <w:t xml:space="preserve">can </w:t>
      </w:r>
      <w:r w:rsidR="00080070">
        <w:rPr>
          <w:lang w:val="en-US"/>
        </w:rPr>
        <w:t>be</w:t>
      </w:r>
      <w:r>
        <w:rPr>
          <w:lang w:val="en-US"/>
        </w:rPr>
        <w:t xml:space="preserve"> involved if this is in the interest of the project.</w:t>
      </w:r>
    </w:p>
    <w:p w14:paraId="76E1C4B2" w14:textId="1F8E52BF" w:rsidR="00CE6FD4" w:rsidRDefault="00196974" w:rsidP="00EE3448">
      <w:pPr>
        <w:pStyle w:val="NoSpacing"/>
        <w:numPr>
          <w:ilvl w:val="0"/>
          <w:numId w:val="6"/>
        </w:numPr>
        <w:jc w:val="both"/>
        <w:rPr>
          <w:lang w:val="en-US"/>
        </w:rPr>
      </w:pPr>
      <w:r w:rsidRPr="002B24FE">
        <w:rPr>
          <w:lang w:val="en-US"/>
        </w:rPr>
        <w:t xml:space="preserve">As part of their application, candidates must have identified a </w:t>
      </w:r>
      <w:r w:rsidRPr="002B24FE">
        <w:rPr>
          <w:b/>
          <w:bCs/>
          <w:lang w:val="en-US"/>
        </w:rPr>
        <w:t>supervisor</w:t>
      </w:r>
      <w:r w:rsidRPr="002B24FE">
        <w:rPr>
          <w:lang w:val="en-US"/>
        </w:rPr>
        <w:t xml:space="preserve"> at a YUFE host university, and a </w:t>
      </w:r>
      <w:r w:rsidRPr="002B24FE">
        <w:rPr>
          <w:b/>
          <w:bCs/>
          <w:lang w:val="en-US"/>
        </w:rPr>
        <w:t>co-supervisor</w:t>
      </w:r>
      <w:r w:rsidRPr="002B24FE">
        <w:rPr>
          <w:lang w:val="en-US"/>
        </w:rPr>
        <w:t xml:space="preserve"> at a YUFE co-host university.</w:t>
      </w:r>
      <w:r w:rsidR="00E61806" w:rsidRPr="002B24FE">
        <w:rPr>
          <w:lang w:val="en-US"/>
        </w:rPr>
        <w:t xml:space="preserve"> YUFE postdocs will be guided and supported by these two academic supervisors and </w:t>
      </w:r>
      <w:r w:rsidR="00216AF1">
        <w:rPr>
          <w:lang w:val="en-US"/>
        </w:rPr>
        <w:t xml:space="preserve">by an additional </w:t>
      </w:r>
      <w:r w:rsidR="00E61806" w:rsidRPr="002B24FE">
        <w:rPr>
          <w:lang w:val="en-US"/>
        </w:rPr>
        <w:t xml:space="preserve">non-academic mentor.  </w:t>
      </w:r>
      <w:r w:rsidR="00216AF1">
        <w:rPr>
          <w:lang w:val="en-US"/>
        </w:rPr>
        <w:t xml:space="preserve">The latter is identified after the start of the project. </w:t>
      </w:r>
    </w:p>
    <w:p w14:paraId="1C1BB784" w14:textId="38FAE10B" w:rsidR="00196974" w:rsidRDefault="00FC5DAA" w:rsidP="0081478C">
      <w:pPr>
        <w:pStyle w:val="NoSpacing"/>
        <w:numPr>
          <w:ilvl w:val="0"/>
          <w:numId w:val="6"/>
        </w:numPr>
        <w:jc w:val="both"/>
        <w:rPr>
          <w:lang w:val="en-US"/>
        </w:rPr>
      </w:pPr>
      <w:r w:rsidRPr="00CE6FD4">
        <w:rPr>
          <w:lang w:val="en-US"/>
        </w:rPr>
        <w:t>Candidates define their own research project, although this must match within the research groups or department of their prospective supervisors in host and co-host university.</w:t>
      </w:r>
      <w:r>
        <w:rPr>
          <w:lang w:val="en-US"/>
        </w:rPr>
        <w:t xml:space="preserve">  </w:t>
      </w:r>
      <w:r w:rsidR="00216AF1">
        <w:rPr>
          <w:lang w:val="en-US"/>
        </w:rPr>
        <w:t>While being mentored, postdocs</w:t>
      </w:r>
      <w:r w:rsidR="00E61806" w:rsidRPr="002B24FE">
        <w:rPr>
          <w:lang w:val="en-US"/>
        </w:rPr>
        <w:t xml:space="preserve"> will enjoy a high level of autonomy to pursue their research project and develop their future career plan. </w:t>
      </w:r>
      <w:r w:rsidR="00196974" w:rsidRPr="002B24FE">
        <w:rPr>
          <w:lang w:val="en-US"/>
        </w:rPr>
        <w:t>Supervis</w:t>
      </w:r>
      <w:r w:rsidR="00993C7F" w:rsidRPr="002B24FE">
        <w:rPr>
          <w:lang w:val="en-US"/>
        </w:rPr>
        <w:t>ion</w:t>
      </w:r>
      <w:r w:rsidR="00196974" w:rsidRPr="002B24FE">
        <w:rPr>
          <w:lang w:val="en-US"/>
        </w:rPr>
        <w:t xml:space="preserve"> of YUFE postdocs is open for tenured and tenure track academic staff </w:t>
      </w:r>
      <w:r w:rsidR="00993C7F" w:rsidRPr="002B24FE">
        <w:rPr>
          <w:lang w:val="en-US"/>
        </w:rPr>
        <w:t>from</w:t>
      </w:r>
      <w:r w:rsidR="00196974" w:rsidRPr="002B24FE">
        <w:rPr>
          <w:lang w:val="en-US"/>
        </w:rPr>
        <w:t xml:space="preserve"> YUFE universities with at least a 10% appointment. </w:t>
      </w:r>
    </w:p>
    <w:p w14:paraId="2988BC39" w14:textId="04674012" w:rsidR="00FD1B77" w:rsidRPr="008A5613" w:rsidRDefault="00FD1B77" w:rsidP="00FD1B77">
      <w:pPr>
        <w:pStyle w:val="NoSpacing"/>
        <w:numPr>
          <w:ilvl w:val="0"/>
          <w:numId w:val="6"/>
        </w:numPr>
        <w:jc w:val="both"/>
        <w:rPr>
          <w:lang w:val="en-US"/>
        </w:rPr>
      </w:pPr>
      <w:r w:rsidRPr="008A5613">
        <w:rPr>
          <w:lang w:val="en-US"/>
        </w:rPr>
        <w:t xml:space="preserve">A supervisor can be involved in maximum two applications for this call. </w:t>
      </w:r>
      <w:r>
        <w:rPr>
          <w:lang w:val="en-US"/>
        </w:rPr>
        <w:t xml:space="preserve"> </w:t>
      </w:r>
      <w:r w:rsidRPr="008A5613">
        <w:rPr>
          <w:lang w:val="en-US"/>
        </w:rPr>
        <w:t xml:space="preserve">A co-supervisor can be involved in maximum two applications for this call in the cohost-university.  But an academic can only supervise one postdoc at the host university and one other postdoc (as co-supervisor) at a co-host university selected under this call.  </w:t>
      </w:r>
    </w:p>
    <w:p w14:paraId="0E929C74" w14:textId="77777777" w:rsidR="00FD1B77" w:rsidRPr="008A5613" w:rsidRDefault="00FD1B77" w:rsidP="00FD1B77">
      <w:pPr>
        <w:pStyle w:val="NoSpacing"/>
        <w:ind w:left="720"/>
        <w:jc w:val="both"/>
        <w:rPr>
          <w:lang w:val="en-US"/>
        </w:rPr>
      </w:pPr>
    </w:p>
    <w:p w14:paraId="48BD4724" w14:textId="77777777" w:rsidR="00FD1B77" w:rsidRDefault="00FD1B77" w:rsidP="00EE3448">
      <w:pPr>
        <w:pStyle w:val="NoSpacing"/>
        <w:jc w:val="both"/>
        <w:rPr>
          <w:rStyle w:val="normaltextrun"/>
          <w:lang w:val="en-US"/>
        </w:rPr>
      </w:pPr>
    </w:p>
    <w:p w14:paraId="2E380117" w14:textId="4E6857B3" w:rsidR="00E03F73" w:rsidRDefault="006223D6" w:rsidP="00EE3448">
      <w:pPr>
        <w:pStyle w:val="NoSpacing"/>
        <w:jc w:val="both"/>
        <w:rPr>
          <w:rStyle w:val="normaltextrun"/>
          <w:lang w:val="en-US"/>
        </w:rPr>
      </w:pPr>
      <w:r>
        <w:rPr>
          <w:rStyle w:val="normaltextrun"/>
          <w:lang w:val="en-US"/>
        </w:rPr>
        <w:t>A</w:t>
      </w:r>
      <w:r w:rsidR="00FF0A0A">
        <w:rPr>
          <w:rStyle w:val="normaltextrun"/>
          <w:lang w:val="en-US"/>
        </w:rPr>
        <w:t xml:space="preserve">pplications must contain a signed letter of support from both the supervisor and co-supervisor. </w:t>
      </w:r>
    </w:p>
    <w:p w14:paraId="77EB5D53" w14:textId="77777777" w:rsidR="004565E3" w:rsidRDefault="004565E3" w:rsidP="00EE3448">
      <w:pPr>
        <w:pStyle w:val="NoSpacing"/>
        <w:jc w:val="both"/>
        <w:rPr>
          <w:rStyle w:val="normaltextrun"/>
          <w:lang w:val="en-US"/>
        </w:rPr>
      </w:pPr>
    </w:p>
    <w:p w14:paraId="1D5BC3BD" w14:textId="61944132" w:rsidR="004565E3" w:rsidRDefault="006223D6" w:rsidP="00EE3448">
      <w:pPr>
        <w:pStyle w:val="NoSpacing"/>
        <w:jc w:val="both"/>
        <w:rPr>
          <w:rStyle w:val="normaltextrun"/>
          <w:lang w:val="en-US"/>
        </w:rPr>
      </w:pPr>
      <w:r w:rsidRPr="5842439C">
        <w:rPr>
          <w:rStyle w:val="normaltextrun"/>
          <w:lang w:val="en-US"/>
        </w:rPr>
        <w:t xml:space="preserve">We advise that candidates first identify and secure a supervisor at a YUFE host university, before approaching potential co-supervisors in the other YUFE universities.  </w:t>
      </w:r>
      <w:r w:rsidR="002959F4" w:rsidRPr="5842439C">
        <w:rPr>
          <w:rStyle w:val="normaltextrun"/>
          <w:lang w:val="en-US"/>
        </w:rPr>
        <w:t>They must</w:t>
      </w:r>
      <w:r w:rsidR="000D634C" w:rsidRPr="5842439C">
        <w:rPr>
          <w:rStyle w:val="normaltextrun"/>
          <w:lang w:val="en-US"/>
        </w:rPr>
        <w:t xml:space="preserve"> start approaching potential (co</w:t>
      </w:r>
      <w:r w:rsidR="002E15B4" w:rsidRPr="5842439C">
        <w:rPr>
          <w:rStyle w:val="normaltextrun"/>
          <w:lang w:val="en-US"/>
        </w:rPr>
        <w:t xml:space="preserve">)supervisors well in time, as </w:t>
      </w:r>
      <w:r w:rsidRPr="5842439C">
        <w:rPr>
          <w:rStyle w:val="normaltextrun"/>
          <w:lang w:val="en-US"/>
        </w:rPr>
        <w:t xml:space="preserve">securing these </w:t>
      </w:r>
      <w:r w:rsidR="002E15B4" w:rsidRPr="5842439C">
        <w:rPr>
          <w:rStyle w:val="normaltextrun"/>
          <w:lang w:val="en-US"/>
        </w:rPr>
        <w:t>letters</w:t>
      </w:r>
      <w:r w:rsidRPr="5842439C">
        <w:rPr>
          <w:rStyle w:val="normaltextrun"/>
          <w:lang w:val="en-US"/>
        </w:rPr>
        <w:t xml:space="preserve"> can take longer than anticipated</w:t>
      </w:r>
      <w:r w:rsidR="000D634C" w:rsidRPr="5842439C">
        <w:rPr>
          <w:rStyle w:val="normaltextrun"/>
          <w:lang w:val="en-US"/>
        </w:rPr>
        <w:t>.</w:t>
      </w:r>
      <w:r w:rsidR="004565E3" w:rsidRPr="5842439C">
        <w:rPr>
          <w:rStyle w:val="normaltextrun"/>
          <w:lang w:val="en-US"/>
        </w:rPr>
        <w:t xml:space="preserve">  Failure to submit the</w:t>
      </w:r>
      <w:r w:rsidR="00CD4962" w:rsidRPr="5842439C">
        <w:rPr>
          <w:rStyle w:val="normaltextrun"/>
          <w:lang w:val="en-US"/>
        </w:rPr>
        <w:t xml:space="preserve"> </w:t>
      </w:r>
      <w:r w:rsidR="004565E3" w:rsidRPr="5842439C">
        <w:rPr>
          <w:rStyle w:val="normaltextrun"/>
          <w:lang w:val="en-US"/>
        </w:rPr>
        <w:t>letters of support will lead to an application being regarded a</w:t>
      </w:r>
      <w:r w:rsidR="66B0FDF4" w:rsidRPr="5842439C">
        <w:rPr>
          <w:rStyle w:val="normaltextrun"/>
          <w:lang w:val="en-US"/>
        </w:rPr>
        <w:t>s</w:t>
      </w:r>
      <w:r w:rsidR="004565E3" w:rsidRPr="5842439C">
        <w:rPr>
          <w:rStyle w:val="normaltextrun"/>
          <w:lang w:val="en-US"/>
        </w:rPr>
        <w:t xml:space="preserve"> non-eligible and it will not pass to the next stage of the selection procedure. </w:t>
      </w:r>
    </w:p>
    <w:p w14:paraId="6470E826" w14:textId="77777777" w:rsidR="004565E3" w:rsidRDefault="004565E3" w:rsidP="00EE3448">
      <w:pPr>
        <w:pStyle w:val="NoSpacing"/>
        <w:jc w:val="both"/>
        <w:rPr>
          <w:rStyle w:val="normaltextrun"/>
          <w:lang w:val="en-US"/>
        </w:rPr>
      </w:pPr>
    </w:p>
    <w:p w14:paraId="08E744B8" w14:textId="5A86E660" w:rsidR="006223D6" w:rsidRDefault="006223D6" w:rsidP="00EE3448">
      <w:pPr>
        <w:pStyle w:val="NoSpacing"/>
        <w:jc w:val="both"/>
        <w:rPr>
          <w:rStyle w:val="normaltextrun"/>
          <w:lang w:val="en-US"/>
        </w:rPr>
      </w:pPr>
    </w:p>
    <w:p w14:paraId="6A6DAF03" w14:textId="1CEC2C02" w:rsidR="00236D68" w:rsidRPr="007925DC" w:rsidRDefault="00236D68" w:rsidP="00236D68">
      <w:pPr>
        <w:pStyle w:val="NoSpacing"/>
        <w:jc w:val="both"/>
        <w:rPr>
          <w:b/>
          <w:bCs/>
          <w:lang w:val="en-US"/>
        </w:rPr>
      </w:pPr>
      <w:r w:rsidRPr="007925DC">
        <w:rPr>
          <w:b/>
          <w:bCs/>
          <w:lang w:val="en-US"/>
        </w:rPr>
        <w:t xml:space="preserve">All YUFE universities, including </w:t>
      </w:r>
      <w:r w:rsidR="00993C7F">
        <w:rPr>
          <w:b/>
          <w:bCs/>
          <w:lang w:val="en-US"/>
        </w:rPr>
        <w:t>Maastricht University,</w:t>
      </w:r>
      <w:r w:rsidRPr="007925DC">
        <w:rPr>
          <w:b/>
          <w:bCs/>
          <w:lang w:val="en-US"/>
        </w:rPr>
        <w:t xml:space="preserve"> welcome candidates to approach co-</w:t>
      </w:r>
      <w:r w:rsidR="007925DC" w:rsidRPr="007925DC">
        <w:rPr>
          <w:b/>
          <w:bCs/>
          <w:lang w:val="en-US"/>
        </w:rPr>
        <w:t>s</w:t>
      </w:r>
      <w:r w:rsidRPr="007925DC">
        <w:rPr>
          <w:b/>
          <w:bCs/>
          <w:lang w:val="en-US"/>
        </w:rPr>
        <w:t xml:space="preserve">upervisors in all their faculties, departments, </w:t>
      </w:r>
      <w:r w:rsidR="00EE3448" w:rsidRPr="358402E5">
        <w:rPr>
          <w:b/>
          <w:bCs/>
          <w:lang w:val="en-US"/>
        </w:rPr>
        <w:t>centers</w:t>
      </w:r>
      <w:r w:rsidRPr="007925DC">
        <w:rPr>
          <w:b/>
          <w:bCs/>
          <w:lang w:val="en-US"/>
        </w:rPr>
        <w:t xml:space="preserve"> or research groups.</w:t>
      </w:r>
    </w:p>
    <w:p w14:paraId="7E6566C6" w14:textId="0CDFEFAB" w:rsidR="00196974" w:rsidRPr="00856F27" w:rsidRDefault="00196974" w:rsidP="00196974">
      <w:pPr>
        <w:pStyle w:val="NoSpacing"/>
        <w:jc w:val="both"/>
        <w:rPr>
          <w:lang w:val="en-US"/>
        </w:rPr>
      </w:pPr>
    </w:p>
    <w:p w14:paraId="01EEA8B9" w14:textId="6971ABC8" w:rsidR="00196974" w:rsidRPr="00146BAC" w:rsidRDefault="00196974" w:rsidP="00196974">
      <w:pPr>
        <w:pStyle w:val="NoSpacing"/>
        <w:jc w:val="both"/>
        <w:rPr>
          <w:lang w:val="en-GB"/>
        </w:rPr>
      </w:pPr>
      <w:r>
        <w:rPr>
          <w:lang w:val="en-US"/>
        </w:rPr>
        <w:lastRenderedPageBreak/>
        <w:t xml:space="preserve">For </w:t>
      </w:r>
      <w:r w:rsidR="003A0773">
        <w:rPr>
          <w:lang w:val="en-US"/>
        </w:rPr>
        <w:t>assistance</w:t>
      </w:r>
      <w:r>
        <w:rPr>
          <w:lang w:val="en-US"/>
        </w:rPr>
        <w:t xml:space="preserve"> in finding a </w:t>
      </w:r>
      <w:r w:rsidRPr="36EB0DB5">
        <w:rPr>
          <w:lang w:val="en-US"/>
        </w:rPr>
        <w:t>s</w:t>
      </w:r>
      <w:r>
        <w:rPr>
          <w:lang w:val="en-US"/>
        </w:rPr>
        <w:t xml:space="preserve">upervisor or </w:t>
      </w:r>
      <w:r w:rsidRPr="36EB0DB5">
        <w:rPr>
          <w:lang w:val="en-US"/>
        </w:rPr>
        <w:t>co-s</w:t>
      </w:r>
      <w:r>
        <w:rPr>
          <w:lang w:val="en-US"/>
        </w:rPr>
        <w:t xml:space="preserve">upervisor in the YUFE universities, candidates can consult the Inventory available on the YUFE4Postdocs website: </w:t>
      </w:r>
      <w:hyperlink r:id="rId11" w:history="1">
        <w:r w:rsidR="00146BAC" w:rsidRPr="005E0978">
          <w:rPr>
            <w:rStyle w:val="Hyperlink"/>
            <w:lang w:val="en-US"/>
          </w:rPr>
          <w:t>https://www.yufe4postdocs.eu/</w:t>
        </w:r>
      </w:hyperlink>
      <w:r w:rsidR="00146BAC">
        <w:rPr>
          <w:lang w:val="en-GB"/>
        </w:rPr>
        <w:t xml:space="preserve"> </w:t>
      </w:r>
      <w:r>
        <w:rPr>
          <w:lang w:val="en-US"/>
        </w:rPr>
        <w:t xml:space="preserve">or consult the local contact person, called the Navigator.  Contact details of Navigators are also </w:t>
      </w:r>
      <w:r w:rsidR="002C0F68">
        <w:rPr>
          <w:lang w:val="en-US"/>
        </w:rPr>
        <w:t xml:space="preserve">available </w:t>
      </w:r>
      <w:r>
        <w:rPr>
          <w:lang w:val="en-US"/>
        </w:rPr>
        <w:t>on the website.</w:t>
      </w:r>
    </w:p>
    <w:p w14:paraId="3BCB6BEB" w14:textId="77777777" w:rsidR="00196974" w:rsidRDefault="00196974" w:rsidP="00196974">
      <w:pPr>
        <w:pStyle w:val="NoSpacing"/>
        <w:jc w:val="both"/>
        <w:rPr>
          <w:lang w:val="en-US"/>
        </w:rPr>
      </w:pPr>
    </w:p>
    <w:p w14:paraId="05F7DE62" w14:textId="77777777" w:rsidR="00196974" w:rsidRPr="005C6D32" w:rsidRDefault="00196974" w:rsidP="00196974">
      <w:pPr>
        <w:pStyle w:val="NoSpacing"/>
        <w:rPr>
          <w:b/>
          <w:bCs/>
          <w:lang w:val="en-US"/>
        </w:rPr>
      </w:pPr>
      <w:r>
        <w:rPr>
          <w:b/>
          <w:bCs/>
          <w:lang w:val="en-US"/>
        </w:rPr>
        <w:t>Eligible candidates</w:t>
      </w:r>
    </w:p>
    <w:p w14:paraId="111B0F13" w14:textId="77777777" w:rsidR="00196974" w:rsidRPr="005C6D32" w:rsidRDefault="00196974" w:rsidP="00196974">
      <w:pPr>
        <w:pStyle w:val="NoSpacing"/>
        <w:jc w:val="both"/>
        <w:rPr>
          <w:lang w:val="en-US"/>
        </w:rPr>
      </w:pPr>
    </w:p>
    <w:p w14:paraId="561E0B97" w14:textId="198A434F" w:rsidR="00196974" w:rsidRPr="008958A6" w:rsidRDefault="00196974" w:rsidP="00196974">
      <w:pPr>
        <w:pStyle w:val="NoSpacing"/>
        <w:numPr>
          <w:ilvl w:val="0"/>
          <w:numId w:val="5"/>
        </w:numPr>
        <w:jc w:val="both"/>
        <w:rPr>
          <w:lang w:val="en-US"/>
        </w:rPr>
      </w:pPr>
      <w:r w:rsidRPr="005C6D32">
        <w:rPr>
          <w:lang w:val="en-US"/>
        </w:rPr>
        <w:t xml:space="preserve">Candidates should have a PhD degree at the call deadline on </w:t>
      </w:r>
      <w:r w:rsidR="002A6997">
        <w:rPr>
          <w:lang w:val="en-US"/>
        </w:rPr>
        <w:t xml:space="preserve"> 20</w:t>
      </w:r>
      <w:r w:rsidR="002A6997" w:rsidRPr="009A0DAE">
        <w:rPr>
          <w:vertAlign w:val="superscript"/>
          <w:lang w:val="en-US"/>
        </w:rPr>
        <w:t>th</w:t>
      </w:r>
      <w:r w:rsidR="002A6997">
        <w:rPr>
          <w:vertAlign w:val="superscript"/>
          <w:lang w:val="en-US"/>
        </w:rPr>
        <w:t xml:space="preserve"> </w:t>
      </w:r>
      <w:r w:rsidR="002A6997">
        <w:rPr>
          <w:lang w:val="en-US"/>
        </w:rPr>
        <w:t xml:space="preserve"> December </w:t>
      </w:r>
      <w:r w:rsidRPr="005C6D32">
        <w:rPr>
          <w:lang w:val="en-US"/>
        </w:rPr>
        <w:t xml:space="preserve">2023.  </w:t>
      </w:r>
      <w:r w:rsidRPr="00677A25">
        <w:rPr>
          <w:lang w:val="en-US"/>
        </w:rPr>
        <w:t xml:space="preserve">Applicants </w:t>
      </w:r>
      <w:r w:rsidRPr="008958A6">
        <w:rPr>
          <w:lang w:val="en-US"/>
        </w:rPr>
        <w:t xml:space="preserve">who have submitted their thesis and have been allowed to defend before </w:t>
      </w:r>
      <w:r w:rsidR="00701AB6">
        <w:rPr>
          <w:lang w:val="en-US"/>
        </w:rPr>
        <w:t>20</w:t>
      </w:r>
      <w:r w:rsidR="00701AB6" w:rsidRPr="00701AB6">
        <w:rPr>
          <w:vertAlign w:val="superscript"/>
          <w:lang w:val="en-US"/>
        </w:rPr>
        <w:t>th</w:t>
      </w:r>
      <w:r w:rsidR="00701AB6">
        <w:rPr>
          <w:lang w:val="en-US"/>
        </w:rPr>
        <w:t xml:space="preserve"> April</w:t>
      </w:r>
      <w:r w:rsidR="002A6997">
        <w:rPr>
          <w:lang w:val="en-US"/>
        </w:rPr>
        <w:t xml:space="preserve"> 2024</w:t>
      </w:r>
      <w:r w:rsidRPr="008958A6">
        <w:rPr>
          <w:lang w:val="en-US"/>
        </w:rPr>
        <w:t xml:space="preserve"> </w:t>
      </w:r>
      <w:r w:rsidR="002C408C">
        <w:rPr>
          <w:lang w:val="en-US"/>
        </w:rPr>
        <w:t>can also apply</w:t>
      </w:r>
      <w:r w:rsidRPr="008958A6">
        <w:rPr>
          <w:lang w:val="en-US"/>
        </w:rPr>
        <w:t>.</w:t>
      </w:r>
    </w:p>
    <w:p w14:paraId="59AF88D4" w14:textId="44814F02" w:rsidR="00196974" w:rsidRPr="005C6D32" w:rsidRDefault="00196974" w:rsidP="00196974">
      <w:pPr>
        <w:pStyle w:val="NoSpacing"/>
        <w:numPr>
          <w:ilvl w:val="0"/>
          <w:numId w:val="1"/>
        </w:numPr>
        <w:jc w:val="both"/>
        <w:rPr>
          <w:lang w:val="en-US"/>
        </w:rPr>
      </w:pPr>
      <w:r w:rsidRPr="005C6D32">
        <w:rPr>
          <w:lang w:val="en-US"/>
        </w:rPr>
        <w:t>The call targets early career postdoctoral researchers. They must have obtained their (first) PhD</w:t>
      </w:r>
      <w:r w:rsidR="00993C7F">
        <w:rPr>
          <w:lang w:val="en-US"/>
        </w:rPr>
        <w:t xml:space="preserve"> a</w:t>
      </w:r>
      <w:r w:rsidRPr="005C6D32">
        <w:rPr>
          <w:lang w:val="en-US"/>
        </w:rPr>
        <w:t xml:space="preserve"> maximum</w:t>
      </w:r>
      <w:r w:rsidR="00C531E1">
        <w:rPr>
          <w:lang w:val="en-US"/>
        </w:rPr>
        <w:t xml:space="preserve"> of</w:t>
      </w:r>
      <w:r w:rsidRPr="005C6D32">
        <w:rPr>
          <w:lang w:val="en-US"/>
        </w:rPr>
        <w:t xml:space="preserve"> 6 years before </w:t>
      </w:r>
      <w:r w:rsidR="002A6997">
        <w:rPr>
          <w:lang w:val="en-US"/>
        </w:rPr>
        <w:t>20</w:t>
      </w:r>
      <w:r w:rsidR="002A6997" w:rsidRPr="009A0DAE">
        <w:rPr>
          <w:vertAlign w:val="superscript"/>
          <w:lang w:val="en-US"/>
        </w:rPr>
        <w:t>th</w:t>
      </w:r>
      <w:r w:rsidR="002A6997">
        <w:rPr>
          <w:lang w:val="en-US"/>
        </w:rPr>
        <w:t xml:space="preserve"> December</w:t>
      </w:r>
      <w:r w:rsidRPr="005C6D32">
        <w:rPr>
          <w:lang w:val="en-US"/>
        </w:rPr>
        <w:t xml:space="preserve"> 2023. Years of experience outside research and career breaks (</w:t>
      </w:r>
      <w:r w:rsidR="00146BAC" w:rsidRPr="005C6D32">
        <w:rPr>
          <w:lang w:val="en-US"/>
        </w:rPr>
        <w:t>e.g.,</w:t>
      </w:r>
      <w:r w:rsidRPr="005C6D32">
        <w:rPr>
          <w:lang w:val="en-US"/>
        </w:rPr>
        <w:t xml:space="preserve"> due to parental and other care or medical related leaves) will not count</w:t>
      </w:r>
      <w:r w:rsidR="008027E8">
        <w:rPr>
          <w:lang w:val="en-US"/>
        </w:rPr>
        <w:t xml:space="preserve">.  </w:t>
      </w:r>
      <w:r>
        <w:rPr>
          <w:lang w:val="en-US"/>
        </w:rPr>
        <w:t xml:space="preserve">More information on the conditions </w:t>
      </w:r>
      <w:r w:rsidRPr="36EB0DB5">
        <w:rPr>
          <w:lang w:val="en-US"/>
        </w:rPr>
        <w:t>can be found</w:t>
      </w:r>
      <w:r>
        <w:rPr>
          <w:lang w:val="en-US"/>
        </w:rPr>
        <w:t xml:space="preserve"> in the Guide for Applicants</w:t>
      </w:r>
      <w:r w:rsidR="009F650C">
        <w:rPr>
          <w:lang w:val="en-US"/>
        </w:rPr>
        <w:t>, which is available on the Y4P website.</w:t>
      </w:r>
    </w:p>
    <w:p w14:paraId="14B40C19" w14:textId="06D1D6AC" w:rsidR="001951AE" w:rsidRDefault="00196974" w:rsidP="00196974">
      <w:pPr>
        <w:pStyle w:val="NoSpacing"/>
        <w:numPr>
          <w:ilvl w:val="0"/>
          <w:numId w:val="1"/>
        </w:numPr>
        <w:jc w:val="both"/>
        <w:rPr>
          <w:lang w:val="en-US"/>
        </w:rPr>
      </w:pPr>
      <w:r w:rsidRPr="005C6D32">
        <w:rPr>
          <w:lang w:val="en-US"/>
        </w:rPr>
        <w:t xml:space="preserve">Candidates must comply with the MSCA mobility rule: they must not have resided or carried out their main activity (work, studies, etc.) in the country of the prospective </w:t>
      </w:r>
      <w:r w:rsidR="00D1622B">
        <w:rPr>
          <w:lang w:val="en-US"/>
        </w:rPr>
        <w:t>h</w:t>
      </w:r>
      <w:r w:rsidRPr="005C6D32">
        <w:rPr>
          <w:lang w:val="en-US"/>
        </w:rPr>
        <w:t xml:space="preserve">ost university for more than 12 months in the 36 months immediately before </w:t>
      </w:r>
      <w:r w:rsidR="002A6997">
        <w:rPr>
          <w:lang w:val="en-US"/>
        </w:rPr>
        <w:t>20</w:t>
      </w:r>
      <w:r w:rsidR="002A6997" w:rsidRPr="009A0DAE">
        <w:rPr>
          <w:vertAlign w:val="superscript"/>
          <w:lang w:val="en-US"/>
        </w:rPr>
        <w:t>th</w:t>
      </w:r>
      <w:r w:rsidR="002A6997">
        <w:rPr>
          <w:lang w:val="en-US"/>
        </w:rPr>
        <w:t xml:space="preserve"> December </w:t>
      </w:r>
      <w:r>
        <w:rPr>
          <w:lang w:val="en-US"/>
        </w:rPr>
        <w:t>2023</w:t>
      </w:r>
      <w:r w:rsidR="00172ED6">
        <w:rPr>
          <w:lang w:val="en-US"/>
        </w:rPr>
        <w:t>.</w:t>
      </w:r>
    </w:p>
    <w:p w14:paraId="7CC824C4" w14:textId="77777777" w:rsidR="006A165F" w:rsidRDefault="006A165F" w:rsidP="00196974">
      <w:pPr>
        <w:pStyle w:val="NoSpacing"/>
        <w:rPr>
          <w:lang w:val="en-US"/>
        </w:rPr>
      </w:pPr>
    </w:p>
    <w:p w14:paraId="07312972" w14:textId="12FCD74B" w:rsidR="006A165F" w:rsidRDefault="009F650C" w:rsidP="006A165F">
      <w:pPr>
        <w:pStyle w:val="NoSpacing"/>
        <w:jc w:val="both"/>
        <w:rPr>
          <w:lang w:val="en-US"/>
        </w:rPr>
      </w:pPr>
      <w:r>
        <w:rPr>
          <w:lang w:val="en-US"/>
        </w:rPr>
        <w:t>The MSCA mobility rule is not applicable to the co-host university</w:t>
      </w:r>
      <w:r w:rsidR="005A7E5F" w:rsidRPr="00CA5FC6">
        <w:rPr>
          <w:lang w:val="en-US"/>
        </w:rPr>
        <w:t>.</w:t>
      </w:r>
      <w:r w:rsidR="00CA5FC6">
        <w:rPr>
          <w:lang w:val="en-US"/>
        </w:rPr>
        <w:t xml:space="preserve">  </w:t>
      </w:r>
      <w:r w:rsidR="0041029A" w:rsidRPr="00CA5FC6">
        <w:rPr>
          <w:lang w:val="en-US"/>
        </w:rPr>
        <w:t xml:space="preserve">This means that </w:t>
      </w:r>
      <w:bookmarkStart w:id="1" w:name="_Hlk143769815"/>
      <w:r w:rsidR="006A165F" w:rsidRPr="00335C9D">
        <w:rPr>
          <w:lang w:val="en-US"/>
        </w:rPr>
        <w:t>candidate</w:t>
      </w:r>
      <w:r w:rsidR="006A165F">
        <w:rPr>
          <w:lang w:val="en-US"/>
        </w:rPr>
        <w:t>s</w:t>
      </w:r>
      <w:r w:rsidR="006A165F" w:rsidRPr="00CA5FC6">
        <w:rPr>
          <w:lang w:val="en-US"/>
        </w:rPr>
        <w:t xml:space="preserve"> can </w:t>
      </w:r>
      <w:r w:rsidR="006A165F">
        <w:rPr>
          <w:lang w:val="en-US"/>
        </w:rPr>
        <w:t xml:space="preserve">choose a co-supervisor in </w:t>
      </w:r>
      <w:r w:rsidR="00146BAC">
        <w:rPr>
          <w:lang w:val="en-US"/>
        </w:rPr>
        <w:t xml:space="preserve">a </w:t>
      </w:r>
      <w:r w:rsidR="00146BAC" w:rsidRPr="00CA5FC6">
        <w:rPr>
          <w:lang w:val="en-US"/>
        </w:rPr>
        <w:t>YUFE</w:t>
      </w:r>
      <w:r w:rsidR="006A165F" w:rsidRPr="00CA5FC6">
        <w:rPr>
          <w:lang w:val="en-US"/>
        </w:rPr>
        <w:t xml:space="preserve"> co-host university in the country they are currently residing or working in.  </w:t>
      </w:r>
    </w:p>
    <w:bookmarkEnd w:id="1"/>
    <w:p w14:paraId="34DC6C3D" w14:textId="77777777" w:rsidR="006A165F" w:rsidRDefault="006A165F" w:rsidP="00196974">
      <w:pPr>
        <w:pStyle w:val="NoSpacing"/>
        <w:rPr>
          <w:lang w:val="en-US"/>
        </w:rPr>
      </w:pPr>
    </w:p>
    <w:p w14:paraId="58B0AEBC" w14:textId="77777777" w:rsidR="002B0ECE" w:rsidRPr="00DE7FA8" w:rsidRDefault="002B0ECE" w:rsidP="00196974">
      <w:pPr>
        <w:pStyle w:val="NoSpacing"/>
        <w:rPr>
          <w:color w:val="FF0000"/>
          <w:lang w:val="en-US"/>
        </w:rPr>
      </w:pPr>
    </w:p>
    <w:p w14:paraId="6CB7378E" w14:textId="2C28992C" w:rsidR="00196974" w:rsidRPr="00E20D62" w:rsidRDefault="00196974" w:rsidP="00196974">
      <w:pPr>
        <w:pStyle w:val="NoSpacing"/>
        <w:numPr>
          <w:ilvl w:val="0"/>
          <w:numId w:val="4"/>
        </w:numPr>
        <w:rPr>
          <w:b/>
          <w:bCs/>
          <w:lang w:val="en-US"/>
        </w:rPr>
      </w:pPr>
      <w:r w:rsidRPr="00E20D62">
        <w:rPr>
          <w:b/>
          <w:bCs/>
          <w:lang w:val="en-US"/>
        </w:rPr>
        <w:t>Objectives</w:t>
      </w:r>
      <w:r>
        <w:rPr>
          <w:b/>
          <w:bCs/>
          <w:lang w:val="en-US"/>
        </w:rPr>
        <w:t xml:space="preserve"> of the </w:t>
      </w:r>
      <w:r w:rsidR="00993C7F">
        <w:rPr>
          <w:b/>
          <w:bCs/>
          <w:lang w:val="en-US"/>
        </w:rPr>
        <w:t>R</w:t>
      </w:r>
      <w:r>
        <w:rPr>
          <w:b/>
          <w:bCs/>
          <w:lang w:val="en-US"/>
        </w:rPr>
        <w:t xml:space="preserve">esearch </w:t>
      </w:r>
      <w:r w:rsidR="00993C7F">
        <w:rPr>
          <w:b/>
          <w:bCs/>
          <w:lang w:val="en-US"/>
        </w:rPr>
        <w:t>T</w:t>
      </w:r>
      <w:r>
        <w:rPr>
          <w:b/>
          <w:bCs/>
          <w:lang w:val="en-US"/>
        </w:rPr>
        <w:t>raining projects</w:t>
      </w:r>
    </w:p>
    <w:p w14:paraId="4BDB21F8" w14:textId="77777777" w:rsidR="00196974" w:rsidRDefault="00196974" w:rsidP="00196974">
      <w:pPr>
        <w:pStyle w:val="NoSpacing"/>
        <w:rPr>
          <w:lang w:val="en-US"/>
        </w:rPr>
      </w:pPr>
    </w:p>
    <w:p w14:paraId="30B309C7" w14:textId="77777777" w:rsidR="00196974" w:rsidRPr="008B6D23" w:rsidRDefault="00196974" w:rsidP="00196974">
      <w:pPr>
        <w:pStyle w:val="NoSpacing"/>
        <w:ind w:left="360"/>
        <w:rPr>
          <w:b/>
          <w:bCs/>
          <w:lang w:val="en-US"/>
        </w:rPr>
      </w:pPr>
      <w:r w:rsidRPr="008B6D23">
        <w:rPr>
          <w:b/>
          <w:bCs/>
          <w:lang w:val="en-US"/>
        </w:rPr>
        <w:t>Urban challenges and opportunities</w:t>
      </w:r>
    </w:p>
    <w:p w14:paraId="5F8AD33C" w14:textId="77777777" w:rsidR="00196974" w:rsidRDefault="00196974" w:rsidP="00196974">
      <w:pPr>
        <w:pStyle w:val="NoSpacing"/>
        <w:rPr>
          <w:lang w:val="en-US"/>
        </w:rPr>
      </w:pPr>
    </w:p>
    <w:p w14:paraId="6BD68A9F" w14:textId="17A80436" w:rsidR="00196974" w:rsidRDefault="00D1622B" w:rsidP="00196974">
      <w:pPr>
        <w:pStyle w:val="NoSpacing"/>
        <w:jc w:val="both"/>
        <w:rPr>
          <w:lang w:val="en-US"/>
        </w:rPr>
      </w:pPr>
      <w:bookmarkStart w:id="2" w:name="_Hlk124242368"/>
      <w:r>
        <w:rPr>
          <w:lang w:val="en-US"/>
        </w:rPr>
        <w:t>With</w:t>
      </w:r>
      <w:r w:rsidR="00196974">
        <w:rPr>
          <w:lang w:val="en-US"/>
        </w:rPr>
        <w:t xml:space="preserve"> the broad character of the research called for, </w:t>
      </w:r>
      <w:r w:rsidR="00196974" w:rsidRPr="00BB7CA5">
        <w:rPr>
          <w:b/>
          <w:bCs/>
          <w:lang w:val="en-US"/>
        </w:rPr>
        <w:t>applications in all disciplines</w:t>
      </w:r>
      <w:r w:rsidR="00196974">
        <w:rPr>
          <w:lang w:val="en-US"/>
        </w:rPr>
        <w:t xml:space="preserve"> are welcomed.</w:t>
      </w:r>
    </w:p>
    <w:p w14:paraId="2090F032" w14:textId="77777777" w:rsidR="00196974" w:rsidRDefault="00196974" w:rsidP="00196974">
      <w:pPr>
        <w:pStyle w:val="NoSpacing"/>
        <w:jc w:val="both"/>
        <w:rPr>
          <w:lang w:val="en-US"/>
        </w:rPr>
      </w:pPr>
    </w:p>
    <w:p w14:paraId="735B8082" w14:textId="1B38E579" w:rsidR="00196974" w:rsidRDefault="00196974" w:rsidP="00196974">
      <w:pPr>
        <w:pStyle w:val="NoSpacing"/>
        <w:jc w:val="both"/>
        <w:rPr>
          <w:lang w:val="en-US"/>
        </w:rPr>
      </w:pPr>
      <w:r>
        <w:rPr>
          <w:lang w:val="en-US"/>
        </w:rPr>
        <w:t>C</w:t>
      </w:r>
      <w:r w:rsidRPr="00834458">
        <w:rPr>
          <w:lang w:val="en-US"/>
        </w:rPr>
        <w:t>andidates</w:t>
      </w:r>
      <w:r>
        <w:rPr>
          <w:lang w:val="en-US"/>
        </w:rPr>
        <w:t xml:space="preserve"> identify</w:t>
      </w:r>
      <w:r w:rsidR="00C531E1">
        <w:rPr>
          <w:lang w:val="en-US"/>
        </w:rPr>
        <w:t xml:space="preserve"> </w:t>
      </w:r>
      <w:r w:rsidRPr="00920906">
        <w:rPr>
          <w:b/>
          <w:bCs/>
          <w:lang w:val="en-US"/>
        </w:rPr>
        <w:t>one or more societal challenges</w:t>
      </w:r>
      <w:r w:rsidRPr="00920906">
        <w:rPr>
          <w:lang w:val="en-US"/>
        </w:rPr>
        <w:t xml:space="preserve"> </w:t>
      </w:r>
      <w:r>
        <w:rPr>
          <w:lang w:val="en-US"/>
        </w:rPr>
        <w:t xml:space="preserve">framed </w:t>
      </w:r>
      <w:r w:rsidRPr="00920906">
        <w:rPr>
          <w:lang w:val="en-US"/>
        </w:rPr>
        <w:t xml:space="preserve">in an </w:t>
      </w:r>
      <w:r w:rsidRPr="00920906">
        <w:rPr>
          <w:b/>
          <w:bCs/>
          <w:lang w:val="en-US"/>
        </w:rPr>
        <w:t>urban context</w:t>
      </w:r>
      <w:r w:rsidRPr="36EB0DB5">
        <w:rPr>
          <w:b/>
          <w:bCs/>
          <w:lang w:val="en-US"/>
        </w:rPr>
        <w:t xml:space="preserve"> </w:t>
      </w:r>
      <w:r w:rsidRPr="36EB0DB5">
        <w:rPr>
          <w:lang w:val="en-US"/>
        </w:rPr>
        <w:t>in their project.</w:t>
      </w:r>
      <w:r>
        <w:rPr>
          <w:lang w:val="en-US"/>
        </w:rPr>
        <w:t xml:space="preserve"> The urban context refers to people, communities, environments, organi</w:t>
      </w:r>
      <w:r w:rsidR="00993C7F">
        <w:rPr>
          <w:lang w:val="en-US"/>
        </w:rPr>
        <w:t>s</w:t>
      </w:r>
      <w:r>
        <w:rPr>
          <w:lang w:val="en-US"/>
        </w:rPr>
        <w:t>ations, structures and processes identifiable within cities and their surroundings.</w:t>
      </w:r>
      <w:bookmarkEnd w:id="2"/>
      <w:r>
        <w:rPr>
          <w:lang w:val="en-US"/>
        </w:rPr>
        <w:t xml:space="preserve"> They are to define societal impact on a short, mid or longer term with relevance for one or more </w:t>
      </w:r>
      <w:r w:rsidRPr="00E650A6">
        <w:rPr>
          <w:b/>
          <w:bCs/>
          <w:lang w:val="en-US"/>
        </w:rPr>
        <w:t>“stakeholders groups” and/or “stakeholder representative organi</w:t>
      </w:r>
      <w:r w:rsidR="00D44602">
        <w:rPr>
          <w:b/>
          <w:bCs/>
          <w:lang w:val="en-US"/>
        </w:rPr>
        <w:t>s</w:t>
      </w:r>
      <w:r w:rsidRPr="00E650A6">
        <w:rPr>
          <w:b/>
          <w:bCs/>
          <w:lang w:val="en-US"/>
        </w:rPr>
        <w:t>ations”</w:t>
      </w:r>
      <w:r>
        <w:rPr>
          <w:lang w:val="en-US"/>
        </w:rPr>
        <w:t xml:space="preserve"> in an urban context. </w:t>
      </w:r>
    </w:p>
    <w:p w14:paraId="185DECF8" w14:textId="3758BA2A" w:rsidR="00196974" w:rsidRDefault="00196974" w:rsidP="00196974">
      <w:pPr>
        <w:pStyle w:val="NoSpacing"/>
        <w:numPr>
          <w:ilvl w:val="0"/>
          <w:numId w:val="3"/>
        </w:numPr>
        <w:jc w:val="both"/>
        <w:rPr>
          <w:lang w:val="en-US"/>
        </w:rPr>
      </w:pPr>
      <w:r w:rsidRPr="5842439C">
        <w:rPr>
          <w:lang w:val="en-US"/>
        </w:rPr>
        <w:t>Stakeholder groups refer to groups of people or entities (</w:t>
      </w:r>
      <w:r w:rsidR="00146BAC" w:rsidRPr="5842439C">
        <w:rPr>
          <w:lang w:val="en-US"/>
        </w:rPr>
        <w:t>e.g.,</w:t>
      </w:r>
      <w:r w:rsidRPr="5842439C">
        <w:rPr>
          <w:lang w:val="en-US"/>
        </w:rPr>
        <w:t xml:space="preserve"> students, </w:t>
      </w:r>
      <w:r w:rsidR="006A4499">
        <w:rPr>
          <w:lang w:val="en-US"/>
        </w:rPr>
        <w:t xml:space="preserve">people with disabilities, </w:t>
      </w:r>
      <w:r w:rsidRPr="5842439C">
        <w:rPr>
          <w:lang w:val="en-US"/>
        </w:rPr>
        <w:t>small businesses, museums, city councils…)</w:t>
      </w:r>
    </w:p>
    <w:p w14:paraId="6658B5BE" w14:textId="0514EF9F" w:rsidR="00196974" w:rsidRDefault="00196974" w:rsidP="00196974">
      <w:pPr>
        <w:pStyle w:val="NoSpacing"/>
        <w:numPr>
          <w:ilvl w:val="0"/>
          <w:numId w:val="3"/>
        </w:numPr>
        <w:jc w:val="both"/>
        <w:rPr>
          <w:lang w:val="en-US"/>
        </w:rPr>
      </w:pPr>
      <w:r>
        <w:rPr>
          <w:lang w:val="en-US"/>
        </w:rPr>
        <w:t>Stakeholder representative organi</w:t>
      </w:r>
      <w:r w:rsidR="00D44602">
        <w:rPr>
          <w:lang w:val="en-US"/>
        </w:rPr>
        <w:t>s</w:t>
      </w:r>
      <w:r>
        <w:rPr>
          <w:lang w:val="en-US"/>
        </w:rPr>
        <w:t>ations refer generically to organi</w:t>
      </w:r>
      <w:r w:rsidR="00D44602">
        <w:rPr>
          <w:lang w:val="en-US"/>
        </w:rPr>
        <w:t>s</w:t>
      </w:r>
      <w:r>
        <w:rPr>
          <w:lang w:val="en-US"/>
        </w:rPr>
        <w:t>ations representing or serving members or individual actors (</w:t>
      </w:r>
      <w:r w:rsidR="00146BAC">
        <w:rPr>
          <w:lang w:val="en-US"/>
        </w:rPr>
        <w:t>e.g.,</w:t>
      </w:r>
      <w:r>
        <w:rPr>
          <w:lang w:val="en-US"/>
        </w:rPr>
        <w:t xml:space="preserve"> </w:t>
      </w:r>
      <w:r w:rsidRPr="00920906">
        <w:rPr>
          <w:lang w:val="en-US"/>
        </w:rPr>
        <w:t>business or sector federations</w:t>
      </w:r>
      <w:r>
        <w:rPr>
          <w:lang w:val="en-US"/>
        </w:rPr>
        <w:t>, civil society organizations, patient organi</w:t>
      </w:r>
      <w:r w:rsidR="004E062D">
        <w:rPr>
          <w:lang w:val="en-US"/>
        </w:rPr>
        <w:t>s</w:t>
      </w:r>
      <w:r>
        <w:rPr>
          <w:lang w:val="en-US"/>
        </w:rPr>
        <w:t>ations, hospitals…). Specific organi</w:t>
      </w:r>
      <w:r w:rsidR="004E062D">
        <w:rPr>
          <w:lang w:val="en-US"/>
        </w:rPr>
        <w:t>s</w:t>
      </w:r>
      <w:r>
        <w:rPr>
          <w:lang w:val="en-US"/>
        </w:rPr>
        <w:t xml:space="preserve">ations may be identified in the applications, although this is not required.  </w:t>
      </w:r>
    </w:p>
    <w:p w14:paraId="74411715" w14:textId="77777777" w:rsidR="00196974" w:rsidRDefault="00196974" w:rsidP="00196974">
      <w:pPr>
        <w:pStyle w:val="NoSpacing"/>
        <w:jc w:val="both"/>
        <w:rPr>
          <w:lang w:val="en-US"/>
        </w:rPr>
      </w:pPr>
      <w:r w:rsidRPr="001A7AB4">
        <w:rPr>
          <w:lang w:val="en-US"/>
        </w:rPr>
        <w:t xml:space="preserve">An interdisciplinary approach </w:t>
      </w:r>
      <w:r>
        <w:rPr>
          <w:lang w:val="en-US"/>
        </w:rPr>
        <w:t xml:space="preserve">in the research project </w:t>
      </w:r>
      <w:r w:rsidRPr="001A7AB4">
        <w:rPr>
          <w:lang w:val="en-US"/>
        </w:rPr>
        <w:t xml:space="preserve">is not required. </w:t>
      </w:r>
      <w:r>
        <w:rPr>
          <w:lang w:val="en-US"/>
        </w:rPr>
        <w:t xml:space="preserve">However, </w:t>
      </w:r>
      <w:r w:rsidRPr="001A7AB4">
        <w:rPr>
          <w:lang w:val="en-US"/>
        </w:rPr>
        <w:t>whe</w:t>
      </w:r>
      <w:r>
        <w:rPr>
          <w:lang w:val="en-US"/>
        </w:rPr>
        <w:t xml:space="preserve">n considered relevant, </w:t>
      </w:r>
      <w:r w:rsidRPr="001A7AB4">
        <w:rPr>
          <w:lang w:val="en-US"/>
        </w:rPr>
        <w:t>it will be positively assessed in the evaluation process.</w:t>
      </w:r>
    </w:p>
    <w:p w14:paraId="001F7166" w14:textId="77777777" w:rsidR="00196974" w:rsidRPr="00920906" w:rsidRDefault="00196974" w:rsidP="00196974">
      <w:pPr>
        <w:pStyle w:val="NoSpacing"/>
        <w:jc w:val="both"/>
        <w:rPr>
          <w:lang w:val="en-US"/>
        </w:rPr>
      </w:pPr>
    </w:p>
    <w:p w14:paraId="514E17C4" w14:textId="48B72C42" w:rsidR="00196974" w:rsidRDefault="00F72759" w:rsidP="00196974">
      <w:pPr>
        <w:pStyle w:val="NoSpacing"/>
        <w:jc w:val="both"/>
        <w:rPr>
          <w:lang w:val="en-US"/>
        </w:rPr>
      </w:pPr>
      <w:r w:rsidRPr="051B9F5B">
        <w:rPr>
          <w:lang w:val="en-US"/>
        </w:rPr>
        <w:t xml:space="preserve">Project applications should have an interest beyond the agenda and interests of a single stakeholder organisation. </w:t>
      </w:r>
      <w:r w:rsidR="00146BAC" w:rsidRPr="00920906">
        <w:rPr>
          <w:lang w:val="en-US"/>
        </w:rPr>
        <w:t>Therefore,</w:t>
      </w:r>
      <w:r w:rsidR="00196974" w:rsidRPr="00920906">
        <w:rPr>
          <w:lang w:val="en-US"/>
        </w:rPr>
        <w:t xml:space="preserve"> research projects that are tailored one-on-one to the agenda </w:t>
      </w:r>
      <w:r w:rsidR="00196974">
        <w:rPr>
          <w:lang w:val="en-US"/>
        </w:rPr>
        <w:t xml:space="preserve">or interests </w:t>
      </w:r>
      <w:r w:rsidR="00196974" w:rsidRPr="00920906">
        <w:rPr>
          <w:lang w:val="en-US"/>
        </w:rPr>
        <w:t xml:space="preserve">of an individual </w:t>
      </w:r>
      <w:r w:rsidR="00196974">
        <w:rPr>
          <w:lang w:val="en-US"/>
        </w:rPr>
        <w:t>organi</w:t>
      </w:r>
      <w:r w:rsidR="005320AE">
        <w:rPr>
          <w:lang w:val="en-US"/>
        </w:rPr>
        <w:t>s</w:t>
      </w:r>
      <w:r w:rsidR="00196974">
        <w:rPr>
          <w:lang w:val="en-US"/>
        </w:rPr>
        <w:t>ation</w:t>
      </w:r>
      <w:r w:rsidR="00196974" w:rsidRPr="00920906">
        <w:rPr>
          <w:lang w:val="en-US"/>
        </w:rPr>
        <w:t xml:space="preserve"> (public or private) </w:t>
      </w:r>
      <w:r w:rsidR="00196974">
        <w:rPr>
          <w:lang w:val="en-US"/>
        </w:rPr>
        <w:t>without generic relevance for similar stakeholder organi</w:t>
      </w:r>
      <w:r w:rsidR="005320AE">
        <w:rPr>
          <w:lang w:val="en-US"/>
        </w:rPr>
        <w:t>s</w:t>
      </w:r>
      <w:r w:rsidR="00196974">
        <w:rPr>
          <w:lang w:val="en-US"/>
        </w:rPr>
        <w:t xml:space="preserve">ations, </w:t>
      </w:r>
      <w:r w:rsidR="00196974" w:rsidRPr="00920906">
        <w:rPr>
          <w:lang w:val="en-US"/>
        </w:rPr>
        <w:t>are not compatible with this call</w:t>
      </w:r>
      <w:r w:rsidR="00196974">
        <w:rPr>
          <w:lang w:val="en-US"/>
        </w:rPr>
        <w:t>.</w:t>
      </w:r>
    </w:p>
    <w:p w14:paraId="6FAC455C" w14:textId="77777777" w:rsidR="0053595D" w:rsidRDefault="0053595D" w:rsidP="0053595D">
      <w:pPr>
        <w:pStyle w:val="NoSpacing"/>
        <w:jc w:val="both"/>
        <w:rPr>
          <w:lang w:val="en-US"/>
        </w:rPr>
      </w:pPr>
    </w:p>
    <w:p w14:paraId="65DE1644" w14:textId="74800E2A" w:rsidR="00196974" w:rsidRPr="00314571" w:rsidRDefault="00196974" w:rsidP="0053595D">
      <w:pPr>
        <w:pStyle w:val="NoSpacing"/>
        <w:jc w:val="both"/>
        <w:rPr>
          <w:b/>
          <w:bCs/>
          <w:lang w:val="en-US"/>
        </w:rPr>
      </w:pPr>
      <w:r w:rsidRPr="00314571">
        <w:rPr>
          <w:b/>
          <w:bCs/>
          <w:lang w:val="en-US"/>
        </w:rPr>
        <w:t>Focus areas</w:t>
      </w:r>
    </w:p>
    <w:p w14:paraId="140918F4" w14:textId="77777777" w:rsidR="00196974" w:rsidRDefault="00196974" w:rsidP="00196974">
      <w:pPr>
        <w:pStyle w:val="NoSpacing"/>
        <w:ind w:left="720"/>
        <w:jc w:val="both"/>
        <w:rPr>
          <w:lang w:val="en-US"/>
        </w:rPr>
      </w:pPr>
    </w:p>
    <w:p w14:paraId="748DBDBA" w14:textId="77777777" w:rsidR="00D10D65" w:rsidRDefault="00D10D65" w:rsidP="00D10D65">
      <w:pPr>
        <w:rPr>
          <w:lang w:val="en-US"/>
        </w:rPr>
      </w:pPr>
    </w:p>
    <w:p w14:paraId="7CB48F23" w14:textId="77777777" w:rsidR="00D10D65" w:rsidRDefault="00D10D65" w:rsidP="00240D56">
      <w:pPr>
        <w:pStyle w:val="NoSpacing"/>
        <w:numPr>
          <w:ilvl w:val="0"/>
          <w:numId w:val="8"/>
        </w:numPr>
        <w:jc w:val="both"/>
        <w:rPr>
          <w:lang w:val="en-US"/>
        </w:rPr>
      </w:pPr>
      <w:r>
        <w:rPr>
          <w:lang w:val="en-US"/>
        </w:rPr>
        <w:lastRenderedPageBreak/>
        <w:t>Where the subject of research touches upon health (physical, mental, environmental, public health, etc.) or other aspects of well-being of citizens in various capacities (residents, patients, students, caregivers, parents, or other stakeholders) the application can be directed to the focus area “Citizen’s Well-Being”.  The subject should be explicitly framed in an urban context, which could consider, for example, health burdens, populations, environments, inequalities, care systems, planning and policy, etc.</w:t>
      </w:r>
    </w:p>
    <w:p w14:paraId="35E43A9C" w14:textId="77777777" w:rsidR="00D10D65" w:rsidRDefault="00D10D65" w:rsidP="00240D56">
      <w:pPr>
        <w:pStyle w:val="NoSpacing"/>
        <w:jc w:val="both"/>
        <w:rPr>
          <w:lang w:val="en-US"/>
        </w:rPr>
      </w:pPr>
    </w:p>
    <w:p w14:paraId="0FA9471F" w14:textId="77777777" w:rsidR="00D10D65" w:rsidRPr="00534A65" w:rsidRDefault="00D10D65" w:rsidP="00240D56">
      <w:pPr>
        <w:pStyle w:val="NoSpacing"/>
        <w:numPr>
          <w:ilvl w:val="0"/>
          <w:numId w:val="8"/>
        </w:numPr>
        <w:jc w:val="both"/>
        <w:rPr>
          <w:lang w:val="en-US"/>
        </w:rPr>
      </w:pPr>
      <w:r w:rsidRPr="261A4434">
        <w:rPr>
          <w:lang w:val="en-US"/>
        </w:rPr>
        <w:t xml:space="preserve">Where the subject of research touches </w:t>
      </w:r>
      <w:r>
        <w:rPr>
          <w:lang w:val="en-US"/>
        </w:rPr>
        <w:t>on</w:t>
      </w:r>
      <w:r w:rsidRPr="261A4434">
        <w:rPr>
          <w:lang w:val="en-US"/>
        </w:rPr>
        <w:t xml:space="preserve"> European identity</w:t>
      </w:r>
      <w:r>
        <w:rPr>
          <w:lang w:val="en-US"/>
        </w:rPr>
        <w:t>/</w:t>
      </w:r>
      <w:proofErr w:type="spellStart"/>
      <w:r>
        <w:rPr>
          <w:lang w:val="en-US"/>
        </w:rPr>
        <w:t>ies</w:t>
      </w:r>
      <w:proofErr w:type="spellEnd"/>
      <w:r w:rsidRPr="261A4434">
        <w:rPr>
          <w:lang w:val="en-US"/>
        </w:rPr>
        <w:t xml:space="preserve"> </w:t>
      </w:r>
      <w:r>
        <w:rPr>
          <w:lang w:val="en-US"/>
        </w:rPr>
        <w:t xml:space="preserve"> in an urban context, </w:t>
      </w:r>
      <w:r w:rsidRPr="261A4434">
        <w:rPr>
          <w:lang w:val="en-US"/>
        </w:rPr>
        <w:t>the application should be directed to the focus area “European identity”.</w:t>
      </w:r>
      <w:r>
        <w:rPr>
          <w:lang w:val="en-US"/>
        </w:rPr>
        <w:t xml:space="preserve"> </w:t>
      </w:r>
      <w:r w:rsidRPr="00A371EF">
        <w:rPr>
          <w:lang w:val="en-US"/>
        </w:rPr>
        <w:t>The subject can consider inter-relationships between European identity/</w:t>
      </w:r>
      <w:proofErr w:type="spellStart"/>
      <w:r w:rsidRPr="00A371EF">
        <w:rPr>
          <w:lang w:val="en-US"/>
        </w:rPr>
        <w:t>ies</w:t>
      </w:r>
      <w:proofErr w:type="spellEnd"/>
      <w:r w:rsidRPr="00A371EF">
        <w:rPr>
          <w:lang w:val="en-US"/>
        </w:rPr>
        <w:t xml:space="preserve"> and urban policies, structures, processes, communities or stakeholders, as well as elements of such identities in an urban context, such as culture, heritage, politics, values, </w:t>
      </w:r>
      <w:r>
        <w:rPr>
          <w:lang w:val="en-US"/>
        </w:rPr>
        <w:t>…</w:t>
      </w:r>
      <w:r w:rsidRPr="00A371EF">
        <w:rPr>
          <w:lang w:val="en-US"/>
        </w:rPr>
        <w:t>. Research taking a critical perspective exploring the potential threats, challenges and risks of a concept like European identity (e.g. social and economic exclusivity, governance approaches, etc.) also fits in the scope of this focus area.</w:t>
      </w:r>
    </w:p>
    <w:p w14:paraId="6C1A1892" w14:textId="77777777" w:rsidR="00D10D65" w:rsidRDefault="00D10D65" w:rsidP="00240D56">
      <w:pPr>
        <w:pStyle w:val="NoSpacing"/>
        <w:jc w:val="both"/>
        <w:rPr>
          <w:lang w:val="en-US"/>
        </w:rPr>
      </w:pPr>
    </w:p>
    <w:p w14:paraId="402D8E9A" w14:textId="77777777" w:rsidR="000F5415" w:rsidRDefault="000F5415" w:rsidP="00AA1B16">
      <w:pPr>
        <w:pStyle w:val="NoSpacing"/>
        <w:jc w:val="both"/>
        <w:rPr>
          <w:lang w:val="en-US"/>
        </w:rPr>
      </w:pPr>
      <w:r>
        <w:rPr>
          <w:lang w:val="en-US"/>
        </w:rPr>
        <w:br/>
        <w:t>For both focus domains, applications are</w:t>
      </w:r>
      <w:r w:rsidR="00B65862">
        <w:rPr>
          <w:lang w:val="en-US"/>
        </w:rPr>
        <w:t xml:space="preserve"> </w:t>
      </w:r>
      <w:r>
        <w:rPr>
          <w:lang w:val="en-US"/>
        </w:rPr>
        <w:t>invited for both technological and non-technological research.</w:t>
      </w:r>
    </w:p>
    <w:p w14:paraId="769D2FA5" w14:textId="77777777" w:rsidR="00196974" w:rsidRDefault="00196974" w:rsidP="00196974">
      <w:pPr>
        <w:pStyle w:val="NoSpacing"/>
        <w:jc w:val="both"/>
        <w:rPr>
          <w:lang w:val="en-US"/>
        </w:rPr>
      </w:pPr>
      <w:r w:rsidRPr="00356DB0">
        <w:rPr>
          <w:lang w:val="en-US"/>
        </w:rPr>
        <w:br/>
      </w:r>
      <w:r>
        <w:rPr>
          <w:lang w:val="en-US"/>
        </w:rPr>
        <w:t>There is no pre-allocation of postdoc positions to the focus areas.</w:t>
      </w:r>
    </w:p>
    <w:p w14:paraId="0739B3F9" w14:textId="77777777" w:rsidR="00196974" w:rsidRDefault="00196974" w:rsidP="00196974">
      <w:pPr>
        <w:pStyle w:val="NoSpacing"/>
        <w:jc w:val="both"/>
        <w:rPr>
          <w:b/>
          <w:bCs/>
          <w:lang w:val="en-US"/>
        </w:rPr>
      </w:pPr>
    </w:p>
    <w:p w14:paraId="4BBA01A4" w14:textId="77777777" w:rsidR="00196974" w:rsidRPr="004628F3" w:rsidRDefault="00196974" w:rsidP="00196974">
      <w:pPr>
        <w:pStyle w:val="NoSpacing"/>
        <w:numPr>
          <w:ilvl w:val="0"/>
          <w:numId w:val="4"/>
        </w:numPr>
        <w:jc w:val="both"/>
        <w:rPr>
          <w:b/>
          <w:bCs/>
          <w:lang w:val="en-US"/>
        </w:rPr>
      </w:pPr>
      <w:r w:rsidRPr="004628F3">
        <w:rPr>
          <w:b/>
          <w:bCs/>
          <w:lang w:val="en-US"/>
        </w:rPr>
        <w:t>Selection of candidates</w:t>
      </w:r>
    </w:p>
    <w:p w14:paraId="39DDD488" w14:textId="77777777" w:rsidR="00196974" w:rsidRDefault="00196974" w:rsidP="00196974">
      <w:pPr>
        <w:pStyle w:val="NoSpacing"/>
        <w:jc w:val="both"/>
        <w:rPr>
          <w:lang w:val="en-US"/>
        </w:rPr>
      </w:pPr>
    </w:p>
    <w:p w14:paraId="063DD285" w14:textId="7C8E7990" w:rsidR="00942CBF" w:rsidRDefault="00196974" w:rsidP="000950BF">
      <w:pPr>
        <w:pStyle w:val="NoSpacing"/>
        <w:jc w:val="both"/>
        <w:rPr>
          <w:lang w:val="en-US"/>
        </w:rPr>
      </w:pPr>
      <w:r>
        <w:rPr>
          <w:lang w:val="en-US"/>
        </w:rPr>
        <w:t>The selection process comprises an initial eligibility check</w:t>
      </w:r>
      <w:r w:rsidR="00942CBF">
        <w:rPr>
          <w:lang w:val="en-US"/>
        </w:rPr>
        <w:t xml:space="preserve">. </w:t>
      </w:r>
    </w:p>
    <w:p w14:paraId="0CC1E979" w14:textId="7F5E8450" w:rsidR="00942CBF" w:rsidRPr="001A034C" w:rsidRDefault="006673B6" w:rsidP="00942CBF">
      <w:pPr>
        <w:pStyle w:val="NoSpacing"/>
        <w:numPr>
          <w:ilvl w:val="0"/>
          <w:numId w:val="6"/>
        </w:numPr>
        <w:jc w:val="both"/>
        <w:rPr>
          <w:lang w:val="en-US"/>
        </w:rPr>
      </w:pPr>
      <w:r w:rsidRPr="001A034C">
        <w:rPr>
          <w:bCs/>
          <w:lang w:val="en-US"/>
        </w:rPr>
        <w:t>N</w:t>
      </w:r>
      <w:r>
        <w:rPr>
          <w:bCs/>
          <w:lang w:val="en-US"/>
        </w:rPr>
        <w:t>ote</w:t>
      </w:r>
      <w:r w:rsidR="00942CBF" w:rsidRPr="001A034C">
        <w:rPr>
          <w:lang w:val="en-US"/>
        </w:rPr>
        <w:t xml:space="preserve">: </w:t>
      </w:r>
      <w:r w:rsidR="001727D0">
        <w:rPr>
          <w:bCs/>
          <w:lang w:val="en-US"/>
        </w:rPr>
        <w:t>only</w:t>
      </w:r>
      <w:r w:rsidR="001727D0" w:rsidRPr="001A034C">
        <w:rPr>
          <w:bCs/>
          <w:lang w:val="en-US"/>
        </w:rPr>
        <w:t xml:space="preserve"> </w:t>
      </w:r>
      <w:r w:rsidR="00942CBF" w:rsidRPr="001A034C">
        <w:rPr>
          <w:lang w:val="en-US"/>
        </w:rPr>
        <w:t xml:space="preserve">proposals </w:t>
      </w:r>
      <w:r w:rsidR="001727D0">
        <w:rPr>
          <w:bCs/>
          <w:lang w:val="en-US"/>
        </w:rPr>
        <w:t xml:space="preserve">explicitly </w:t>
      </w:r>
      <w:r w:rsidR="00942CBF" w:rsidRPr="001A034C">
        <w:rPr>
          <w:lang w:val="en-US"/>
        </w:rPr>
        <w:t>addressing</w:t>
      </w:r>
      <w:r w:rsidR="00942CBF" w:rsidRPr="001A034C">
        <w:rPr>
          <w:rFonts w:eastAsia="Times New Roman"/>
          <w:lang w:val="en-US"/>
        </w:rPr>
        <w:t xml:space="preserve"> the overarching core theme of urban challenges and opportunities will be considered as eligible.</w:t>
      </w:r>
    </w:p>
    <w:p w14:paraId="72C27BB5" w14:textId="6E28E673" w:rsidR="00942CBF" w:rsidRPr="001A034C" w:rsidRDefault="006673B6" w:rsidP="00942CBF">
      <w:pPr>
        <w:pStyle w:val="NoSpacing"/>
        <w:numPr>
          <w:ilvl w:val="0"/>
          <w:numId w:val="6"/>
        </w:numPr>
        <w:jc w:val="both"/>
        <w:rPr>
          <w:lang w:val="en-US"/>
        </w:rPr>
      </w:pPr>
      <w:r>
        <w:rPr>
          <w:bCs/>
          <w:lang w:val="en-US"/>
        </w:rPr>
        <w:t>Note</w:t>
      </w:r>
      <w:r w:rsidR="00942CBF" w:rsidRPr="001A034C">
        <w:rPr>
          <w:lang w:val="en-US"/>
        </w:rPr>
        <w:t xml:space="preserve">: </w:t>
      </w:r>
      <w:r w:rsidR="001727D0">
        <w:rPr>
          <w:bCs/>
          <w:lang w:val="en-US"/>
        </w:rPr>
        <w:t>only</w:t>
      </w:r>
      <w:r w:rsidR="00942CBF" w:rsidRPr="001A034C">
        <w:rPr>
          <w:lang w:val="en-US"/>
        </w:rPr>
        <w:t xml:space="preserve"> proposals using the template forms provided </w:t>
      </w:r>
      <w:r w:rsidR="00942CBF" w:rsidRPr="001A034C">
        <w:rPr>
          <w:rFonts w:eastAsia="Times New Roman"/>
          <w:lang w:val="en-US"/>
        </w:rPr>
        <w:t>will be considered as eligible.</w:t>
      </w:r>
    </w:p>
    <w:p w14:paraId="0062F3DB" w14:textId="77777777" w:rsidR="001A034C" w:rsidRDefault="001A034C" w:rsidP="000950BF">
      <w:pPr>
        <w:pStyle w:val="NoSpacing"/>
        <w:jc w:val="both"/>
        <w:rPr>
          <w:lang w:val="en-US"/>
        </w:rPr>
      </w:pPr>
    </w:p>
    <w:p w14:paraId="7463DBF0" w14:textId="13F6D74A" w:rsidR="00534257" w:rsidRPr="000950BF" w:rsidRDefault="00942CBF" w:rsidP="000950BF">
      <w:pPr>
        <w:pStyle w:val="NoSpacing"/>
        <w:jc w:val="both"/>
        <w:rPr>
          <w:lang w:val="en-US"/>
        </w:rPr>
      </w:pPr>
      <w:r>
        <w:rPr>
          <w:lang w:val="en-US"/>
        </w:rPr>
        <w:t>The eligibility check</w:t>
      </w:r>
      <w:r w:rsidR="00196974">
        <w:rPr>
          <w:lang w:val="en-US"/>
        </w:rPr>
        <w:t xml:space="preserve"> </w:t>
      </w:r>
      <w:r>
        <w:rPr>
          <w:lang w:val="en-US"/>
        </w:rPr>
        <w:t xml:space="preserve">is </w:t>
      </w:r>
      <w:r w:rsidR="00196974">
        <w:rPr>
          <w:lang w:val="en-US"/>
        </w:rPr>
        <w:t xml:space="preserve">followed by a peer review process, with </w:t>
      </w:r>
      <w:r w:rsidR="005320AE">
        <w:rPr>
          <w:lang w:val="en-US"/>
        </w:rPr>
        <w:t>three</w:t>
      </w:r>
      <w:r w:rsidR="00196974">
        <w:rPr>
          <w:lang w:val="en-US"/>
        </w:rPr>
        <w:t xml:space="preserve"> independent experts assessing every application. The assessment reports will feed </w:t>
      </w:r>
      <w:bookmarkStart w:id="3" w:name="_Hlk143767287"/>
      <w:r w:rsidR="00196974">
        <w:rPr>
          <w:lang w:val="en-US"/>
        </w:rPr>
        <w:t>into</w:t>
      </w:r>
      <w:r w:rsidR="00196974" w:rsidRPr="36EB0DB5">
        <w:rPr>
          <w:lang w:val="en-US"/>
        </w:rPr>
        <w:t xml:space="preserve"> the</w:t>
      </w:r>
      <w:r w:rsidR="00196974">
        <w:rPr>
          <w:lang w:val="en-US"/>
        </w:rPr>
        <w:t xml:space="preserve"> </w:t>
      </w:r>
      <w:r w:rsidR="001A034C">
        <w:rPr>
          <w:lang w:val="en-US"/>
        </w:rPr>
        <w:t xml:space="preserve">interdisciplinary </w:t>
      </w:r>
      <w:r w:rsidR="00196974">
        <w:rPr>
          <w:lang w:val="en-US"/>
        </w:rPr>
        <w:t xml:space="preserve">Selection Committees, one for each focus domain, that </w:t>
      </w:r>
      <w:r w:rsidR="001A034C">
        <w:rPr>
          <w:lang w:val="en-US"/>
        </w:rPr>
        <w:t xml:space="preserve">give a final score and </w:t>
      </w:r>
      <w:r w:rsidR="00196974">
        <w:rPr>
          <w:lang w:val="en-US"/>
        </w:rPr>
        <w:t>will rank the applications</w:t>
      </w:r>
      <w:bookmarkStart w:id="4" w:name="_Hlk123824535"/>
      <w:bookmarkEnd w:id="3"/>
      <w:r w:rsidR="001A034C">
        <w:rPr>
          <w:lang w:val="en-US"/>
        </w:rPr>
        <w:t>.</w:t>
      </w:r>
      <w:r w:rsidR="00196974">
        <w:rPr>
          <w:lang w:val="en-US"/>
        </w:rPr>
        <w:t xml:space="preserve"> </w:t>
      </w:r>
      <w:bookmarkEnd w:id="4"/>
      <w:r w:rsidR="001A034C">
        <w:rPr>
          <w:lang w:val="en-US"/>
        </w:rPr>
        <w:t xml:space="preserve">  Selected candidates are nominated for appointment in the respective host universities according to the ranking list.</w:t>
      </w:r>
    </w:p>
    <w:p w14:paraId="47605120" w14:textId="35F9753B" w:rsidR="00196974" w:rsidRPr="00534257" w:rsidRDefault="00196974" w:rsidP="00196974">
      <w:pPr>
        <w:pStyle w:val="NoSpacing"/>
        <w:jc w:val="both"/>
        <w:rPr>
          <w:lang w:val="en"/>
        </w:rPr>
      </w:pPr>
    </w:p>
    <w:p w14:paraId="55151310" w14:textId="77777777" w:rsidR="00196974" w:rsidRDefault="00196974" w:rsidP="00196974">
      <w:pPr>
        <w:pStyle w:val="NoSpacing"/>
        <w:jc w:val="both"/>
        <w:rPr>
          <w:lang w:val="en-US"/>
        </w:rPr>
      </w:pPr>
    </w:p>
    <w:p w14:paraId="24892FDF" w14:textId="77777777" w:rsidR="00196974" w:rsidRDefault="00196974" w:rsidP="00196974">
      <w:pPr>
        <w:pStyle w:val="NoSpacing"/>
        <w:numPr>
          <w:ilvl w:val="0"/>
          <w:numId w:val="4"/>
        </w:numPr>
        <w:rPr>
          <w:b/>
          <w:bCs/>
          <w:lang w:val="en-US"/>
        </w:rPr>
      </w:pPr>
      <w:r w:rsidRPr="36EB0DB5">
        <w:rPr>
          <w:b/>
          <w:bCs/>
          <w:lang w:val="en-US"/>
        </w:rPr>
        <w:t>Program o</w:t>
      </w:r>
      <w:r w:rsidRPr="00815427">
        <w:rPr>
          <w:b/>
          <w:bCs/>
          <w:lang w:val="en-US"/>
        </w:rPr>
        <w:t>ffer and conditions</w:t>
      </w:r>
    </w:p>
    <w:p w14:paraId="3DFE366F" w14:textId="77777777" w:rsidR="00196974" w:rsidRDefault="00196974" w:rsidP="00196974">
      <w:pPr>
        <w:pStyle w:val="NoSpacing"/>
        <w:rPr>
          <w:b/>
          <w:bCs/>
          <w:lang w:val="en-US"/>
        </w:rPr>
      </w:pPr>
    </w:p>
    <w:p w14:paraId="5C7B118C" w14:textId="77777777" w:rsidR="00196974" w:rsidRPr="00E16072" w:rsidRDefault="00196974" w:rsidP="00EE3448">
      <w:pPr>
        <w:pStyle w:val="NoSpacing"/>
        <w:jc w:val="both"/>
        <w:rPr>
          <w:lang w:val="en-US"/>
        </w:rPr>
      </w:pPr>
      <w:r w:rsidRPr="00E739CA">
        <w:rPr>
          <w:lang w:val="en-US"/>
        </w:rPr>
        <w:t xml:space="preserve">A </w:t>
      </w:r>
      <w:r w:rsidRPr="00E16072">
        <w:rPr>
          <w:lang w:val="en-US"/>
        </w:rPr>
        <w:t>successful candidate:</w:t>
      </w:r>
    </w:p>
    <w:p w14:paraId="785CFDCD" w14:textId="36269F07" w:rsidR="00196974" w:rsidRPr="00E16072" w:rsidRDefault="00196974" w:rsidP="00EE3448">
      <w:pPr>
        <w:pStyle w:val="NoSpacing"/>
        <w:numPr>
          <w:ilvl w:val="0"/>
          <w:numId w:val="2"/>
        </w:numPr>
        <w:jc w:val="both"/>
        <w:rPr>
          <w:lang w:val="en-US"/>
        </w:rPr>
      </w:pPr>
      <w:r w:rsidRPr="00E16072">
        <w:rPr>
          <w:lang w:val="en-US"/>
        </w:rPr>
        <w:t xml:space="preserve">will be employed full-time as a postdoctoral researcher at the YUFE </w:t>
      </w:r>
      <w:r w:rsidR="007618B6">
        <w:rPr>
          <w:lang w:val="en-US"/>
        </w:rPr>
        <w:t xml:space="preserve">host university </w:t>
      </w:r>
      <w:r w:rsidR="003C17E4">
        <w:rPr>
          <w:lang w:val="en-US"/>
        </w:rPr>
        <w:t>for a duration of</w:t>
      </w:r>
      <w:r w:rsidRPr="00E16072">
        <w:rPr>
          <w:lang w:val="en-US"/>
        </w:rPr>
        <w:t xml:space="preserve"> three years. </w:t>
      </w:r>
    </w:p>
    <w:p w14:paraId="2281886D" w14:textId="02AFB107" w:rsidR="00196974" w:rsidRDefault="00196974" w:rsidP="00EE3448">
      <w:pPr>
        <w:pStyle w:val="NoSpacing"/>
        <w:numPr>
          <w:ilvl w:val="0"/>
          <w:numId w:val="2"/>
        </w:numPr>
        <w:jc w:val="both"/>
        <w:rPr>
          <w:lang w:val="en-US"/>
        </w:rPr>
      </w:pPr>
      <w:r w:rsidRPr="32CB79A6">
        <w:rPr>
          <w:lang w:val="en-US"/>
        </w:rPr>
        <w:t>will engage in either starting or de</w:t>
      </w:r>
      <w:r w:rsidR="00081FB9">
        <w:rPr>
          <w:lang w:val="en-US"/>
        </w:rPr>
        <w:t>epening</w:t>
      </w:r>
      <w:r w:rsidR="00395A56">
        <w:rPr>
          <w:lang w:val="en-US"/>
        </w:rPr>
        <w:t xml:space="preserve"> an </w:t>
      </w:r>
      <w:r w:rsidR="002222C2">
        <w:rPr>
          <w:lang w:val="en-US"/>
        </w:rPr>
        <w:t>existing</w:t>
      </w:r>
      <w:r w:rsidRPr="32CB79A6">
        <w:rPr>
          <w:lang w:val="en-US"/>
        </w:rPr>
        <w:t xml:space="preserve"> collaboration with </w:t>
      </w:r>
      <w:r w:rsidR="003D668F">
        <w:rPr>
          <w:lang w:val="en-US"/>
        </w:rPr>
        <w:t>researchers</w:t>
      </w:r>
      <w:r w:rsidR="003D668F" w:rsidRPr="32CB79A6">
        <w:rPr>
          <w:lang w:val="en-US"/>
        </w:rPr>
        <w:t xml:space="preserve"> </w:t>
      </w:r>
      <w:r w:rsidRPr="32CB79A6">
        <w:rPr>
          <w:lang w:val="en-US"/>
        </w:rPr>
        <w:t>from (at least one) other YUFE university (</w:t>
      </w:r>
      <w:r w:rsidR="00C82F19">
        <w:rPr>
          <w:lang w:val="en-US"/>
        </w:rPr>
        <w:t>c</w:t>
      </w:r>
      <w:r w:rsidRPr="32CB79A6">
        <w:rPr>
          <w:lang w:val="en-US"/>
        </w:rPr>
        <w:t xml:space="preserve">o-host university). A </w:t>
      </w:r>
      <w:r w:rsidR="00BD15DE">
        <w:rPr>
          <w:lang w:val="en-US"/>
        </w:rPr>
        <w:t xml:space="preserve">minimum of one month and </w:t>
      </w:r>
      <w:r w:rsidR="00250009">
        <w:rPr>
          <w:lang w:val="en-US"/>
        </w:rPr>
        <w:t xml:space="preserve">maximum </w:t>
      </w:r>
      <w:r w:rsidR="00EB270B">
        <w:rPr>
          <w:lang w:val="en-US"/>
        </w:rPr>
        <w:t xml:space="preserve">of </w:t>
      </w:r>
      <w:r w:rsidRPr="32CB79A6">
        <w:rPr>
          <w:lang w:val="en-US"/>
        </w:rPr>
        <w:t>6 months secondment in the co-</w:t>
      </w:r>
      <w:r w:rsidR="00EB270B">
        <w:rPr>
          <w:lang w:val="en-US"/>
        </w:rPr>
        <w:t>h</w:t>
      </w:r>
      <w:r w:rsidRPr="32CB79A6">
        <w:rPr>
          <w:lang w:val="en-US"/>
        </w:rPr>
        <w:t xml:space="preserve">ost university is part of the program, either a long stay or several shorter stays.  For these intra-YUFE secondments </w:t>
      </w:r>
      <w:r w:rsidR="003B0ADB">
        <w:rPr>
          <w:lang w:val="en-US"/>
        </w:rPr>
        <w:t xml:space="preserve">we offer </w:t>
      </w:r>
      <w:r w:rsidRPr="32CB79A6">
        <w:rPr>
          <w:lang w:val="en-US"/>
        </w:rPr>
        <w:t>a</w:t>
      </w:r>
      <w:r w:rsidR="003B0ADB">
        <w:rPr>
          <w:lang w:val="en-US"/>
        </w:rPr>
        <w:t xml:space="preserve">n </w:t>
      </w:r>
      <w:r w:rsidRPr="32CB79A6">
        <w:rPr>
          <w:lang w:val="en-US"/>
        </w:rPr>
        <w:t xml:space="preserve">intra-YUFE mobility allowance for living expenses and a yearly travel allowance.   </w:t>
      </w:r>
    </w:p>
    <w:p w14:paraId="5E5B8740" w14:textId="686A8F7A" w:rsidR="00196974" w:rsidRDefault="00196974" w:rsidP="00EE3448">
      <w:pPr>
        <w:pStyle w:val="NoSpacing"/>
        <w:numPr>
          <w:ilvl w:val="0"/>
          <w:numId w:val="2"/>
        </w:numPr>
        <w:jc w:val="both"/>
        <w:rPr>
          <w:lang w:val="en-US"/>
        </w:rPr>
      </w:pPr>
      <w:r w:rsidRPr="00AA6D66">
        <w:rPr>
          <w:lang w:val="en-US"/>
        </w:rPr>
        <w:t xml:space="preserve">will be </w:t>
      </w:r>
      <w:r w:rsidRPr="000A5F99">
        <w:rPr>
          <w:lang w:val="en-US"/>
        </w:rPr>
        <w:t xml:space="preserve">supervised by two </w:t>
      </w:r>
      <w:r w:rsidR="00566F15">
        <w:rPr>
          <w:lang w:val="en-US"/>
        </w:rPr>
        <w:t xml:space="preserve">supervising </w:t>
      </w:r>
      <w:r w:rsidRPr="000A5F99">
        <w:rPr>
          <w:lang w:val="en-US"/>
        </w:rPr>
        <w:t>faculty members</w:t>
      </w:r>
      <w:r>
        <w:rPr>
          <w:lang w:val="en-US"/>
        </w:rPr>
        <w:t>:</w:t>
      </w:r>
      <w:r w:rsidRPr="000A5F99">
        <w:rPr>
          <w:lang w:val="en-US"/>
        </w:rPr>
        <w:t xml:space="preserve"> one at</w:t>
      </w:r>
      <w:r w:rsidRPr="00AA6D66">
        <w:rPr>
          <w:lang w:val="en-US"/>
        </w:rPr>
        <w:t xml:space="preserve"> </w:t>
      </w:r>
      <w:r>
        <w:rPr>
          <w:lang w:val="en-US"/>
        </w:rPr>
        <w:t xml:space="preserve">the </w:t>
      </w:r>
      <w:r w:rsidR="005F0167">
        <w:rPr>
          <w:lang w:val="en-US"/>
        </w:rPr>
        <w:t>h</w:t>
      </w:r>
      <w:r>
        <w:rPr>
          <w:lang w:val="en-US"/>
        </w:rPr>
        <w:t xml:space="preserve">ost- and one </w:t>
      </w:r>
      <w:r w:rsidRPr="00AA6D66">
        <w:rPr>
          <w:lang w:val="en-US"/>
        </w:rPr>
        <w:t xml:space="preserve">at </w:t>
      </w:r>
      <w:r>
        <w:rPr>
          <w:lang w:val="en-US"/>
        </w:rPr>
        <w:t>the co-host</w:t>
      </w:r>
      <w:r w:rsidRPr="00AA6D66">
        <w:rPr>
          <w:lang w:val="en-US"/>
        </w:rPr>
        <w:t xml:space="preserve"> university</w:t>
      </w:r>
      <w:r>
        <w:rPr>
          <w:lang w:val="en-US"/>
        </w:rPr>
        <w:t>. Both have</w:t>
      </w:r>
      <w:r w:rsidRPr="00AA6D66">
        <w:rPr>
          <w:lang w:val="en-US"/>
        </w:rPr>
        <w:t xml:space="preserve"> to </w:t>
      </w:r>
      <w:r w:rsidR="001537B6">
        <w:rPr>
          <w:lang w:val="en-US"/>
        </w:rPr>
        <w:t xml:space="preserve">state </w:t>
      </w:r>
      <w:r w:rsidRPr="00AA6D66">
        <w:rPr>
          <w:lang w:val="en-US"/>
        </w:rPr>
        <w:t>their engage</w:t>
      </w:r>
      <w:r>
        <w:rPr>
          <w:lang w:val="en-US"/>
        </w:rPr>
        <w:t>ment</w:t>
      </w:r>
      <w:r w:rsidR="00876EF6">
        <w:rPr>
          <w:lang w:val="en-US"/>
        </w:rPr>
        <w:t xml:space="preserve"> via signed letters</w:t>
      </w:r>
      <w:r w:rsidRPr="00AA6D66">
        <w:rPr>
          <w:lang w:val="en-US"/>
        </w:rPr>
        <w:t xml:space="preserve"> </w:t>
      </w:r>
      <w:r>
        <w:rPr>
          <w:lang w:val="en-US"/>
        </w:rPr>
        <w:t xml:space="preserve">as part of the </w:t>
      </w:r>
      <w:r w:rsidRPr="00AA6D66">
        <w:rPr>
          <w:lang w:val="en-US"/>
        </w:rPr>
        <w:t>submit</w:t>
      </w:r>
      <w:r>
        <w:rPr>
          <w:lang w:val="en-US"/>
        </w:rPr>
        <w:t>ted</w:t>
      </w:r>
      <w:r w:rsidRPr="00AA6D66">
        <w:rPr>
          <w:lang w:val="en-US"/>
        </w:rPr>
        <w:t xml:space="preserve"> application</w:t>
      </w:r>
      <w:r>
        <w:rPr>
          <w:lang w:val="en-US"/>
        </w:rPr>
        <w:t xml:space="preserve">. </w:t>
      </w:r>
      <w:r w:rsidR="00146BAC">
        <w:rPr>
          <w:lang w:val="en-US"/>
        </w:rPr>
        <w:t>Additionally,</w:t>
      </w:r>
      <w:r>
        <w:rPr>
          <w:lang w:val="en-US"/>
        </w:rPr>
        <w:t xml:space="preserve"> </w:t>
      </w:r>
      <w:r w:rsidR="00876EF6">
        <w:rPr>
          <w:lang w:val="en-US"/>
        </w:rPr>
        <w:t>a</w:t>
      </w:r>
      <w:r w:rsidR="00E14BCD">
        <w:rPr>
          <w:lang w:val="en-US"/>
        </w:rPr>
        <w:t xml:space="preserve"> </w:t>
      </w:r>
      <w:r>
        <w:rPr>
          <w:lang w:val="en-US"/>
        </w:rPr>
        <w:t>non-academic mentor</w:t>
      </w:r>
      <w:r w:rsidR="00E14BCD">
        <w:rPr>
          <w:lang w:val="en-US"/>
        </w:rPr>
        <w:t xml:space="preserve"> will be </w:t>
      </w:r>
      <w:r w:rsidR="00876EF6">
        <w:rPr>
          <w:lang w:val="en-US"/>
        </w:rPr>
        <w:t>involved</w:t>
      </w:r>
      <w:r>
        <w:rPr>
          <w:lang w:val="en-US"/>
        </w:rPr>
        <w:t xml:space="preserve"> </w:t>
      </w:r>
      <w:r w:rsidRPr="00557CA9">
        <w:rPr>
          <w:u w:val="single"/>
          <w:lang w:val="en-US"/>
        </w:rPr>
        <w:t>after</w:t>
      </w:r>
      <w:r w:rsidR="00172ED6">
        <w:rPr>
          <w:lang w:val="en-US"/>
        </w:rPr>
        <w:t xml:space="preserve"> </w:t>
      </w:r>
      <w:r>
        <w:rPr>
          <w:lang w:val="en-US"/>
        </w:rPr>
        <w:t>the appointment</w:t>
      </w:r>
      <w:r w:rsidR="00792727">
        <w:rPr>
          <w:lang w:val="en-US"/>
        </w:rPr>
        <w:t xml:space="preserve"> of the postdoc</w:t>
      </w:r>
      <w:r>
        <w:rPr>
          <w:lang w:val="en-US"/>
        </w:rPr>
        <w:t xml:space="preserve">. </w:t>
      </w:r>
    </w:p>
    <w:p w14:paraId="7860914A" w14:textId="29271915" w:rsidR="00196974" w:rsidRDefault="00196974" w:rsidP="00EE3448">
      <w:pPr>
        <w:pStyle w:val="NoSpacing"/>
        <w:numPr>
          <w:ilvl w:val="0"/>
          <w:numId w:val="2"/>
        </w:numPr>
        <w:jc w:val="both"/>
        <w:rPr>
          <w:lang w:val="en-US"/>
        </w:rPr>
      </w:pPr>
      <w:r>
        <w:rPr>
          <w:lang w:val="en-US"/>
        </w:rPr>
        <w:t>will be part of a community of YUFE postdocs appointed and take</w:t>
      </w:r>
      <w:r w:rsidR="005A1247">
        <w:rPr>
          <w:lang w:val="en-US"/>
        </w:rPr>
        <w:t>s</w:t>
      </w:r>
      <w:r>
        <w:rPr>
          <w:lang w:val="en-US"/>
        </w:rPr>
        <w:t xml:space="preserve"> part in the YUFE4Postdoc training program </w:t>
      </w:r>
      <w:r w:rsidRPr="00E0767C">
        <w:rPr>
          <w:lang w:val="en-US"/>
        </w:rPr>
        <w:t xml:space="preserve">featuring </w:t>
      </w:r>
      <w:r>
        <w:rPr>
          <w:lang w:val="en-US"/>
        </w:rPr>
        <w:t xml:space="preserve">two </w:t>
      </w:r>
      <w:r w:rsidRPr="00E0767C">
        <w:rPr>
          <w:lang w:val="en-US"/>
        </w:rPr>
        <w:t xml:space="preserve">interactive seminars </w:t>
      </w:r>
      <w:r>
        <w:rPr>
          <w:lang w:val="en-US"/>
        </w:rPr>
        <w:t>paid</w:t>
      </w:r>
      <w:r w:rsidR="00876EF6">
        <w:rPr>
          <w:lang w:val="en-US"/>
        </w:rPr>
        <w:t xml:space="preserve"> for</w:t>
      </w:r>
      <w:r>
        <w:rPr>
          <w:lang w:val="en-US"/>
        </w:rPr>
        <w:t xml:space="preserve"> by the pro</w:t>
      </w:r>
      <w:r w:rsidR="00876EF6">
        <w:rPr>
          <w:lang w:val="en-US"/>
        </w:rPr>
        <w:t>gram</w:t>
      </w:r>
      <w:r>
        <w:rPr>
          <w:lang w:val="en-US"/>
        </w:rPr>
        <w:t xml:space="preserve"> </w:t>
      </w:r>
      <w:r w:rsidRPr="00E0767C">
        <w:rPr>
          <w:lang w:val="en-US"/>
        </w:rPr>
        <w:t xml:space="preserve">(Pillar 1), </w:t>
      </w:r>
      <w:r>
        <w:rPr>
          <w:lang w:val="en-US"/>
        </w:rPr>
        <w:t xml:space="preserve">a </w:t>
      </w:r>
      <w:r>
        <w:rPr>
          <w:lang w:val="en-US"/>
        </w:rPr>
        <w:lastRenderedPageBreak/>
        <w:t>number</w:t>
      </w:r>
      <w:r w:rsidRPr="00E0767C">
        <w:rPr>
          <w:lang w:val="en-US"/>
        </w:rPr>
        <w:t xml:space="preserve"> of joint transferable skills trainings (Pillar 2), and </w:t>
      </w:r>
      <w:r>
        <w:rPr>
          <w:lang w:val="en-US"/>
        </w:rPr>
        <w:t xml:space="preserve">(optionally) </w:t>
      </w:r>
      <w:r w:rsidRPr="00E0767C">
        <w:rPr>
          <w:lang w:val="en-US"/>
        </w:rPr>
        <w:t xml:space="preserve">complementary courses in their </w:t>
      </w:r>
      <w:r w:rsidR="00131215">
        <w:rPr>
          <w:lang w:val="en-US"/>
        </w:rPr>
        <w:t>h</w:t>
      </w:r>
      <w:r w:rsidRPr="00E0767C">
        <w:rPr>
          <w:lang w:val="en-US"/>
        </w:rPr>
        <w:t>ost university (Pillar 3).</w:t>
      </w:r>
    </w:p>
    <w:p w14:paraId="2BB2CB6E" w14:textId="66A5CFE4" w:rsidR="00196974" w:rsidRDefault="00196974" w:rsidP="00EE3448">
      <w:pPr>
        <w:pStyle w:val="NoSpacing"/>
        <w:numPr>
          <w:ilvl w:val="0"/>
          <w:numId w:val="2"/>
        </w:numPr>
        <w:jc w:val="both"/>
        <w:rPr>
          <w:lang w:val="en-US"/>
        </w:rPr>
      </w:pPr>
      <w:r>
        <w:rPr>
          <w:lang w:val="en-US"/>
        </w:rPr>
        <w:t>will develop, with</w:t>
      </w:r>
      <w:r w:rsidR="00876EF6">
        <w:rPr>
          <w:lang w:val="en-US"/>
        </w:rPr>
        <w:t xml:space="preserve"> the</w:t>
      </w:r>
      <w:r>
        <w:rPr>
          <w:lang w:val="en-US"/>
        </w:rPr>
        <w:t xml:space="preserve"> assistance of the supervisors and non-academic mentor, a</w:t>
      </w:r>
      <w:r w:rsidR="00172ED6">
        <w:rPr>
          <w:lang w:val="en-US"/>
        </w:rPr>
        <w:t xml:space="preserve"> </w:t>
      </w:r>
      <w:r>
        <w:rPr>
          <w:lang w:val="en-US"/>
        </w:rPr>
        <w:t xml:space="preserve">Career development plan within the first three months of their appointment. This will indicate major expected research accomplishments, participation in communication and dissemination activities and </w:t>
      </w:r>
      <w:r w:rsidR="00146BAC">
        <w:rPr>
          <w:lang w:val="en-US"/>
        </w:rPr>
        <w:t>short- and longer-term</w:t>
      </w:r>
      <w:r>
        <w:rPr>
          <w:lang w:val="en-US"/>
        </w:rPr>
        <w:t xml:space="preserve"> career objectives. This Career development plan will be updated throughout their research training project in YUFE4Postdocs</w:t>
      </w:r>
      <w:r w:rsidRPr="36EB0DB5">
        <w:rPr>
          <w:lang w:val="en-US"/>
        </w:rPr>
        <w:t>.</w:t>
      </w:r>
    </w:p>
    <w:p w14:paraId="05330512" w14:textId="5BFA15AB" w:rsidR="00196974" w:rsidRDefault="00196974" w:rsidP="00EE3448">
      <w:pPr>
        <w:pStyle w:val="NoSpacing"/>
        <w:numPr>
          <w:ilvl w:val="0"/>
          <w:numId w:val="2"/>
        </w:numPr>
        <w:jc w:val="both"/>
        <w:rPr>
          <w:lang w:val="en-US"/>
        </w:rPr>
      </w:pPr>
      <w:r>
        <w:rPr>
          <w:lang w:val="en-US"/>
        </w:rPr>
        <w:t xml:space="preserve">is invited to present their research and research training trajectory at the end of their appointment at </w:t>
      </w:r>
      <w:r w:rsidR="00EF6A49">
        <w:rPr>
          <w:lang w:val="en-US"/>
        </w:rPr>
        <w:t xml:space="preserve">an </w:t>
      </w:r>
      <w:r w:rsidR="00876EF6">
        <w:rPr>
          <w:lang w:val="en-US"/>
        </w:rPr>
        <w:t xml:space="preserve">annual </w:t>
      </w:r>
      <w:r>
        <w:rPr>
          <w:lang w:val="en-US"/>
        </w:rPr>
        <w:t>YUFE event.</w:t>
      </w:r>
    </w:p>
    <w:p w14:paraId="1156294E" w14:textId="77777777" w:rsidR="00196974" w:rsidRDefault="00196974" w:rsidP="00196974">
      <w:pPr>
        <w:pStyle w:val="NoSpacing"/>
        <w:ind w:left="720"/>
        <w:jc w:val="both"/>
        <w:rPr>
          <w:lang w:val="en-US"/>
        </w:rPr>
      </w:pPr>
    </w:p>
    <w:p w14:paraId="317B5DCB" w14:textId="77777777" w:rsidR="00196974" w:rsidRPr="00E0767C" w:rsidRDefault="00196974" w:rsidP="00196974">
      <w:pPr>
        <w:pStyle w:val="NoSpacing"/>
        <w:ind w:left="720"/>
        <w:jc w:val="both"/>
        <w:rPr>
          <w:lang w:val="en-US"/>
        </w:rPr>
      </w:pPr>
    </w:p>
    <w:p w14:paraId="64CA0105" w14:textId="53ADFC57" w:rsidR="00196974" w:rsidRPr="00C918A7" w:rsidRDefault="00196974" w:rsidP="00196974">
      <w:pPr>
        <w:pStyle w:val="NoSpacing"/>
        <w:jc w:val="both"/>
        <w:rPr>
          <w:lang w:val="en-US"/>
        </w:rPr>
      </w:pPr>
      <w:r w:rsidRPr="00C918A7">
        <w:rPr>
          <w:lang w:val="en-US"/>
        </w:rPr>
        <w:t xml:space="preserve">The </w:t>
      </w:r>
      <w:r w:rsidR="006E2B8D">
        <w:rPr>
          <w:lang w:val="en-US"/>
        </w:rPr>
        <w:t>h</w:t>
      </w:r>
      <w:r w:rsidRPr="00C918A7">
        <w:rPr>
          <w:lang w:val="en-US"/>
        </w:rPr>
        <w:t>ost universities offer:</w:t>
      </w:r>
    </w:p>
    <w:p w14:paraId="34961993" w14:textId="2A749B75" w:rsidR="00196974" w:rsidRDefault="00196974" w:rsidP="00196974">
      <w:pPr>
        <w:pStyle w:val="NoSpacing"/>
        <w:numPr>
          <w:ilvl w:val="0"/>
          <w:numId w:val="2"/>
        </w:numPr>
        <w:jc w:val="both"/>
        <w:rPr>
          <w:lang w:val="en-US"/>
        </w:rPr>
      </w:pPr>
      <w:r w:rsidRPr="441CFDB4">
        <w:rPr>
          <w:lang w:val="en-US"/>
        </w:rPr>
        <w:t>an attractive remuneration composed of a salary and an additional mobility allowance (200 EUR/month)</w:t>
      </w:r>
      <w:r w:rsidR="00566198">
        <w:rPr>
          <w:lang w:val="en-US"/>
        </w:rPr>
        <w:t xml:space="preserve">. The minimum gross salary is </w:t>
      </w:r>
      <w:r w:rsidR="00ED3B1E">
        <w:rPr>
          <w:lang w:val="en-US"/>
        </w:rPr>
        <w:t>indicated in the Guide for Applicants</w:t>
      </w:r>
      <w:r w:rsidRPr="441CFDB4">
        <w:rPr>
          <w:lang w:val="en-US"/>
        </w:rPr>
        <w:t>;</w:t>
      </w:r>
    </w:p>
    <w:p w14:paraId="7D5FE06F" w14:textId="0EB81C11" w:rsidR="00196974" w:rsidRDefault="00196974" w:rsidP="00196974">
      <w:pPr>
        <w:pStyle w:val="NoSpacing"/>
        <w:numPr>
          <w:ilvl w:val="0"/>
          <w:numId w:val="2"/>
        </w:numPr>
        <w:jc w:val="both"/>
        <w:rPr>
          <w:lang w:val="en-US"/>
        </w:rPr>
      </w:pPr>
      <w:r>
        <w:rPr>
          <w:lang w:val="en-US"/>
        </w:rPr>
        <w:t xml:space="preserve">a specific allowance </w:t>
      </w:r>
      <w:r w:rsidRPr="00C918A7">
        <w:rPr>
          <w:lang w:val="en-US"/>
        </w:rPr>
        <w:t>in supp</w:t>
      </w:r>
      <w:r>
        <w:rPr>
          <w:lang w:val="en-US"/>
        </w:rPr>
        <w:t>o</w:t>
      </w:r>
      <w:r w:rsidRPr="00C918A7">
        <w:rPr>
          <w:lang w:val="en-US"/>
        </w:rPr>
        <w:t xml:space="preserve">rt of the </w:t>
      </w:r>
      <w:r>
        <w:rPr>
          <w:lang w:val="en-US"/>
        </w:rPr>
        <w:t xml:space="preserve">intra-YUFE mobility and </w:t>
      </w:r>
      <w:r w:rsidRPr="00C918A7">
        <w:rPr>
          <w:lang w:val="en-US"/>
        </w:rPr>
        <w:t xml:space="preserve">travel </w:t>
      </w:r>
      <w:r>
        <w:rPr>
          <w:lang w:val="en-US"/>
        </w:rPr>
        <w:t>m</w:t>
      </w:r>
      <w:r w:rsidRPr="00C918A7">
        <w:rPr>
          <w:lang w:val="en-US"/>
        </w:rPr>
        <w:t xml:space="preserve">anaged </w:t>
      </w:r>
      <w:r w:rsidR="00540F67">
        <w:rPr>
          <w:lang w:val="en-US"/>
        </w:rPr>
        <w:t xml:space="preserve">for the postdoc </w:t>
      </w:r>
      <w:r w:rsidRPr="00C918A7">
        <w:rPr>
          <w:lang w:val="en-US"/>
        </w:rPr>
        <w:t xml:space="preserve">by the </w:t>
      </w:r>
      <w:r w:rsidR="001C4813">
        <w:rPr>
          <w:lang w:val="en-US"/>
        </w:rPr>
        <w:t>h</w:t>
      </w:r>
      <w:r w:rsidRPr="00C918A7">
        <w:rPr>
          <w:lang w:val="en-US"/>
        </w:rPr>
        <w:t xml:space="preserve">ost </w:t>
      </w:r>
      <w:r w:rsidR="001C4813">
        <w:rPr>
          <w:lang w:val="en-US"/>
        </w:rPr>
        <w:t>university</w:t>
      </w:r>
      <w:r>
        <w:rPr>
          <w:lang w:val="en-US"/>
        </w:rPr>
        <w:t>;</w:t>
      </w:r>
    </w:p>
    <w:p w14:paraId="6231FFD4" w14:textId="05B1BD30" w:rsidR="00196974" w:rsidRPr="008F6B30" w:rsidRDefault="00196974" w:rsidP="00196974">
      <w:pPr>
        <w:pStyle w:val="NoSpacing"/>
        <w:numPr>
          <w:ilvl w:val="0"/>
          <w:numId w:val="2"/>
        </w:numPr>
        <w:jc w:val="both"/>
        <w:rPr>
          <w:lang w:val="en-US"/>
        </w:rPr>
      </w:pPr>
      <w:r w:rsidRPr="441CFDB4">
        <w:rPr>
          <w:lang w:val="en-US"/>
        </w:rPr>
        <w:t xml:space="preserve">a research allowance </w:t>
      </w:r>
      <w:r w:rsidR="0027141C" w:rsidRPr="0027141C">
        <w:rPr>
          <w:rFonts w:eastAsiaTheme="minorEastAsia"/>
          <w:color w:val="000000" w:themeColor="text1"/>
          <w:lang w:val="en-US"/>
        </w:rPr>
        <w:t>for the project of the YUFE postdoc managed by the host university</w:t>
      </w:r>
      <w:r w:rsidR="00B40496">
        <w:rPr>
          <w:rFonts w:eastAsiaTheme="minorEastAsia"/>
          <w:color w:val="000000" w:themeColor="text1"/>
          <w:lang w:val="en-US"/>
        </w:rPr>
        <w:t>;</w:t>
      </w:r>
    </w:p>
    <w:p w14:paraId="33304B72" w14:textId="77777777" w:rsidR="00196974" w:rsidRDefault="00196974" w:rsidP="00196974">
      <w:pPr>
        <w:pStyle w:val="NoSpacing"/>
        <w:numPr>
          <w:ilvl w:val="0"/>
          <w:numId w:val="2"/>
        </w:numPr>
        <w:jc w:val="both"/>
        <w:rPr>
          <w:lang w:val="en-US"/>
        </w:rPr>
      </w:pPr>
      <w:r>
        <w:rPr>
          <w:lang w:val="en-US"/>
        </w:rPr>
        <w:t>access to YUFE4Postdocs comprehensive training program (supra);</w:t>
      </w:r>
    </w:p>
    <w:p w14:paraId="5ECB2FAD" w14:textId="77777777" w:rsidR="00196974" w:rsidRDefault="00196974" w:rsidP="00196974">
      <w:pPr>
        <w:pStyle w:val="NoSpacing"/>
        <w:numPr>
          <w:ilvl w:val="0"/>
          <w:numId w:val="2"/>
        </w:numPr>
        <w:jc w:val="both"/>
        <w:rPr>
          <w:lang w:val="en-US"/>
        </w:rPr>
      </w:pPr>
      <w:r>
        <w:rPr>
          <w:lang w:val="en-US"/>
        </w:rPr>
        <w:t>committed and well trained academic supervisors;</w:t>
      </w:r>
    </w:p>
    <w:p w14:paraId="33F0E2D4" w14:textId="4BE5CA7C" w:rsidR="00196974" w:rsidRDefault="00196974" w:rsidP="00196974">
      <w:pPr>
        <w:pStyle w:val="NoSpacing"/>
        <w:numPr>
          <w:ilvl w:val="0"/>
          <w:numId w:val="2"/>
        </w:numPr>
        <w:jc w:val="both"/>
        <w:rPr>
          <w:lang w:val="en-US"/>
        </w:rPr>
      </w:pPr>
      <w:r w:rsidRPr="00EA6B46">
        <w:rPr>
          <w:lang w:val="en-US"/>
        </w:rPr>
        <w:t>a gateway for contacts with non-academic stakeholders, including the organi</w:t>
      </w:r>
      <w:r w:rsidR="005C4280">
        <w:rPr>
          <w:lang w:val="en-US"/>
        </w:rPr>
        <w:t>s</w:t>
      </w:r>
      <w:r w:rsidRPr="00EA6B46">
        <w:rPr>
          <w:lang w:val="en-US"/>
        </w:rPr>
        <w:t>ations that are involved as Associated Partners to the YUFE4Postdocs program</w:t>
      </w:r>
      <w:r>
        <w:rPr>
          <w:lang w:val="en-US"/>
        </w:rPr>
        <w:t>.</w:t>
      </w:r>
    </w:p>
    <w:p w14:paraId="3B3AB6D5" w14:textId="77777777" w:rsidR="00196974" w:rsidRPr="00EA6B46" w:rsidRDefault="00196974" w:rsidP="00196974">
      <w:pPr>
        <w:pStyle w:val="NoSpacing"/>
        <w:ind w:left="720"/>
        <w:jc w:val="both"/>
        <w:rPr>
          <w:lang w:val="en-US"/>
        </w:rPr>
      </w:pPr>
    </w:p>
    <w:p w14:paraId="5684DEB9" w14:textId="424A0116" w:rsidR="00196974" w:rsidRPr="008F6B30" w:rsidRDefault="00196974" w:rsidP="005C4280">
      <w:pPr>
        <w:pStyle w:val="NoSpacing"/>
        <w:rPr>
          <w:lang w:val="en-US"/>
        </w:rPr>
      </w:pPr>
      <w:r w:rsidRPr="002022EB">
        <w:rPr>
          <w:lang w:val="en-US"/>
        </w:rPr>
        <w:t>In line with</w:t>
      </w:r>
      <w:r>
        <w:rPr>
          <w:lang w:val="en-US"/>
        </w:rPr>
        <w:t xml:space="preserve"> the MSCA regulations, in case of </w:t>
      </w:r>
      <w:r w:rsidRPr="008F6B30">
        <w:rPr>
          <w:lang w:val="en-US"/>
        </w:rPr>
        <w:t xml:space="preserve">recruited researchers with disabilities whose long-term physical, mental, intellectual or sensory impairments are such that their participation in </w:t>
      </w:r>
      <w:r>
        <w:rPr>
          <w:lang w:val="en-US"/>
        </w:rPr>
        <w:t>YUFE4postdocs</w:t>
      </w:r>
      <w:r w:rsidRPr="008F6B30">
        <w:rPr>
          <w:lang w:val="en-US"/>
        </w:rPr>
        <w:t xml:space="preserve"> would not be possible without extra financial support</w:t>
      </w:r>
      <w:r>
        <w:rPr>
          <w:lang w:val="en-US"/>
        </w:rPr>
        <w:t xml:space="preserve">, a special needs allowance can be requested. The </w:t>
      </w:r>
      <w:r w:rsidR="001C4813">
        <w:rPr>
          <w:lang w:val="en-US"/>
        </w:rPr>
        <w:t>h</w:t>
      </w:r>
      <w:r>
        <w:rPr>
          <w:lang w:val="en-US"/>
        </w:rPr>
        <w:t xml:space="preserve">ost university will use this allowance </w:t>
      </w:r>
      <w:r w:rsidRPr="008F6B30">
        <w:rPr>
          <w:lang w:val="en-US"/>
        </w:rPr>
        <w:t>to ensure necessary</w:t>
      </w:r>
      <w:r w:rsidR="00955FAD">
        <w:rPr>
          <w:lang w:val="en-US"/>
        </w:rPr>
        <w:t xml:space="preserve"> staff</w:t>
      </w:r>
      <w:r w:rsidRPr="008F6B30">
        <w:rPr>
          <w:lang w:val="en-US"/>
        </w:rPr>
        <w:t xml:space="preserve"> assistance or for adapting the work environment. </w:t>
      </w:r>
    </w:p>
    <w:p w14:paraId="426134C6" w14:textId="77777777" w:rsidR="00196974" w:rsidRDefault="00196974" w:rsidP="00196974">
      <w:pPr>
        <w:pStyle w:val="NoSpacing"/>
        <w:jc w:val="both"/>
        <w:rPr>
          <w:lang w:val="en-US"/>
        </w:rPr>
      </w:pPr>
    </w:p>
    <w:p w14:paraId="06D4C286" w14:textId="77777777" w:rsidR="00172ED6" w:rsidRDefault="00172ED6" w:rsidP="00196974">
      <w:pPr>
        <w:pStyle w:val="NoSpacing"/>
        <w:jc w:val="both"/>
        <w:rPr>
          <w:b/>
          <w:bCs/>
          <w:lang w:val="en-US"/>
        </w:rPr>
      </w:pPr>
    </w:p>
    <w:p w14:paraId="26327A68" w14:textId="6F9A2044" w:rsidR="00196974" w:rsidRPr="00AF3E9E" w:rsidRDefault="00196974" w:rsidP="00196974">
      <w:pPr>
        <w:pStyle w:val="NoSpacing"/>
        <w:jc w:val="both"/>
        <w:rPr>
          <w:b/>
          <w:bCs/>
          <w:lang w:val="en-US"/>
        </w:rPr>
      </w:pPr>
      <w:r w:rsidRPr="00AF3E9E">
        <w:rPr>
          <w:b/>
          <w:bCs/>
          <w:lang w:val="en-US"/>
        </w:rPr>
        <w:t>How to apply</w:t>
      </w:r>
    </w:p>
    <w:p w14:paraId="798E9F86" w14:textId="77777777" w:rsidR="00196974" w:rsidRPr="00B41E5E" w:rsidRDefault="00196974" w:rsidP="00196974">
      <w:pPr>
        <w:pStyle w:val="NoSpacing"/>
        <w:jc w:val="both"/>
        <w:rPr>
          <w:lang w:val="en-US"/>
        </w:rPr>
      </w:pPr>
    </w:p>
    <w:p w14:paraId="6F8ADD46" w14:textId="20D07D7E" w:rsidR="00196974" w:rsidRDefault="00196974" w:rsidP="00196974">
      <w:pPr>
        <w:pStyle w:val="NoSpacing"/>
        <w:jc w:val="both"/>
        <w:rPr>
          <w:lang w:val="en-US"/>
        </w:rPr>
      </w:pPr>
      <w:r w:rsidRPr="00112E9D">
        <w:rPr>
          <w:lang w:val="en-US"/>
        </w:rPr>
        <w:t xml:space="preserve">Applications should be submitted </w:t>
      </w:r>
      <w:r w:rsidR="005C4280">
        <w:rPr>
          <w:lang w:val="en-US"/>
        </w:rPr>
        <w:t>via</w:t>
      </w:r>
      <w:r w:rsidRPr="00112E9D">
        <w:rPr>
          <w:lang w:val="en-US"/>
        </w:rPr>
        <w:t xml:space="preserve"> the YUFE4Postdocs application portal, </w:t>
      </w:r>
      <w:r w:rsidR="00146BAC" w:rsidRPr="00112E9D">
        <w:rPr>
          <w:lang w:val="en-US"/>
        </w:rPr>
        <w:t>which</w:t>
      </w:r>
      <w:r w:rsidRPr="00112E9D">
        <w:rPr>
          <w:lang w:val="en-US"/>
        </w:rPr>
        <w:t xml:space="preserve"> will b</w:t>
      </w:r>
      <w:r>
        <w:rPr>
          <w:lang w:val="en-US"/>
        </w:rPr>
        <w:t>e</w:t>
      </w:r>
      <w:r w:rsidRPr="00112E9D">
        <w:rPr>
          <w:lang w:val="en-US"/>
        </w:rPr>
        <w:t xml:space="preserve"> open on</w:t>
      </w:r>
      <w:r w:rsidR="0058223C">
        <w:rPr>
          <w:lang w:val="en-US"/>
        </w:rPr>
        <w:t xml:space="preserve"> </w:t>
      </w:r>
      <w:r w:rsidR="00701AB6">
        <w:rPr>
          <w:lang w:val="en-US"/>
        </w:rPr>
        <w:t>1</w:t>
      </w:r>
      <w:r w:rsidR="00701AB6" w:rsidRPr="00701AB6">
        <w:rPr>
          <w:vertAlign w:val="superscript"/>
          <w:lang w:val="en-US"/>
        </w:rPr>
        <w:t>st</w:t>
      </w:r>
      <w:r w:rsidR="00701AB6">
        <w:rPr>
          <w:lang w:val="en-US"/>
        </w:rPr>
        <w:t xml:space="preserve"> October</w:t>
      </w:r>
      <w:r w:rsidR="002A6997">
        <w:rPr>
          <w:lang w:val="en-US"/>
        </w:rPr>
        <w:t xml:space="preserve"> </w:t>
      </w:r>
      <w:r w:rsidRPr="00112E9D">
        <w:rPr>
          <w:lang w:val="en-US"/>
        </w:rPr>
        <w:t>2023</w:t>
      </w:r>
      <w:r>
        <w:rPr>
          <w:lang w:val="en-US"/>
        </w:rPr>
        <w:t xml:space="preserve">. It is </w:t>
      </w:r>
      <w:r w:rsidRPr="00112E9D">
        <w:rPr>
          <w:lang w:val="en-US"/>
        </w:rPr>
        <w:t>accessible through the YUFE4Postdocs website</w:t>
      </w:r>
      <w:r>
        <w:rPr>
          <w:lang w:val="en-US"/>
        </w:rPr>
        <w:t>.</w:t>
      </w:r>
    </w:p>
    <w:p w14:paraId="40BDC083" w14:textId="4A8F30CA" w:rsidR="00BF6B6C" w:rsidRDefault="00BF6B6C" w:rsidP="00196974">
      <w:pPr>
        <w:pStyle w:val="NoSpacing"/>
        <w:jc w:val="both"/>
        <w:rPr>
          <w:lang w:val="en-US"/>
        </w:rPr>
      </w:pPr>
    </w:p>
    <w:p w14:paraId="3D57C18A" w14:textId="56A2D1FC" w:rsidR="00196974" w:rsidRDefault="006513F2" w:rsidP="00196974">
      <w:pPr>
        <w:pStyle w:val="NoSpacing"/>
        <w:jc w:val="both"/>
        <w:rPr>
          <w:lang w:val="en-US"/>
        </w:rPr>
      </w:pPr>
      <w:r w:rsidRPr="001A034C">
        <w:rPr>
          <w:lang w:val="en-US"/>
        </w:rPr>
        <w:t xml:space="preserve">It is the responsibility of the applicant to find a supervisor and a co-supervisor. We recommend to start this process as early as possible. The YUFE navigators are </w:t>
      </w:r>
      <w:r w:rsidR="00915BD2">
        <w:rPr>
          <w:bCs/>
          <w:lang w:val="en-US"/>
        </w:rPr>
        <w:t>availab</w:t>
      </w:r>
      <w:r w:rsidR="001A034C">
        <w:rPr>
          <w:bCs/>
          <w:lang w:val="en-US"/>
        </w:rPr>
        <w:t>l</w:t>
      </w:r>
      <w:r w:rsidR="00915BD2">
        <w:rPr>
          <w:bCs/>
          <w:lang w:val="en-US"/>
        </w:rPr>
        <w:t>e</w:t>
      </w:r>
      <w:r w:rsidRPr="001A034C">
        <w:rPr>
          <w:lang w:val="en-US"/>
        </w:rPr>
        <w:t xml:space="preserve"> to assist but the responsibility to establish contact lies with the applicant.</w:t>
      </w:r>
    </w:p>
    <w:p w14:paraId="621FC568" w14:textId="77777777" w:rsidR="007E120F" w:rsidRDefault="007E120F" w:rsidP="00196974">
      <w:pPr>
        <w:pStyle w:val="NoSpacing"/>
        <w:jc w:val="both"/>
        <w:rPr>
          <w:lang w:val="en-US"/>
        </w:rPr>
      </w:pPr>
    </w:p>
    <w:p w14:paraId="09250B02" w14:textId="7D57EEDC" w:rsidR="007E120F" w:rsidRDefault="007E120F" w:rsidP="007E120F">
      <w:pPr>
        <w:pStyle w:val="NoSpacing"/>
        <w:jc w:val="both"/>
        <w:rPr>
          <w:lang w:val="en-US"/>
        </w:rPr>
      </w:pPr>
      <w:r w:rsidRPr="00CD164A">
        <w:rPr>
          <w:lang w:val="en-US"/>
        </w:rPr>
        <w:t>Appl</w:t>
      </w:r>
      <w:r>
        <w:rPr>
          <w:lang w:val="en-US"/>
        </w:rPr>
        <w:t>i</w:t>
      </w:r>
      <w:r w:rsidRPr="00CD164A">
        <w:rPr>
          <w:lang w:val="en-US"/>
        </w:rPr>
        <w:t xml:space="preserve">cants will be </w:t>
      </w:r>
      <w:r>
        <w:rPr>
          <w:lang w:val="en-US"/>
        </w:rPr>
        <w:t xml:space="preserve">asked to complete key contact details including those of the host-supervisor and the co-host-supervisor. </w:t>
      </w:r>
    </w:p>
    <w:p w14:paraId="2C746A76" w14:textId="77777777" w:rsidR="007E120F" w:rsidRPr="00B41E5E" w:rsidRDefault="007E120F" w:rsidP="00196974">
      <w:pPr>
        <w:pStyle w:val="NoSpacing"/>
        <w:jc w:val="both"/>
        <w:rPr>
          <w:lang w:val="en-US"/>
        </w:rPr>
      </w:pPr>
    </w:p>
    <w:p w14:paraId="6AA88F64" w14:textId="17DAD19D" w:rsidR="00196974" w:rsidRPr="00CD164A" w:rsidRDefault="00CC0B1D" w:rsidP="00196974">
      <w:pPr>
        <w:pStyle w:val="NoSpacing"/>
        <w:jc w:val="both"/>
        <w:rPr>
          <w:lang w:val="en-US"/>
        </w:rPr>
      </w:pPr>
      <w:r w:rsidRPr="00CD164A">
        <w:rPr>
          <w:lang w:val="en-US"/>
        </w:rPr>
        <w:t>Appl</w:t>
      </w:r>
      <w:r>
        <w:rPr>
          <w:lang w:val="en-US"/>
        </w:rPr>
        <w:t>i</w:t>
      </w:r>
      <w:r w:rsidRPr="00CD164A">
        <w:rPr>
          <w:lang w:val="en-US"/>
        </w:rPr>
        <w:t xml:space="preserve">cants will be </w:t>
      </w:r>
      <w:r>
        <w:rPr>
          <w:lang w:val="en-US"/>
        </w:rPr>
        <w:t xml:space="preserve">asked to complete </w:t>
      </w:r>
      <w:r w:rsidR="00C4360C">
        <w:rPr>
          <w:lang w:val="en-US"/>
        </w:rPr>
        <w:t xml:space="preserve">project information </w:t>
      </w:r>
      <w:r w:rsidR="00196974">
        <w:rPr>
          <w:lang w:val="en-US"/>
        </w:rPr>
        <w:t xml:space="preserve">on the application portal and </w:t>
      </w:r>
      <w:r w:rsidR="00196974" w:rsidRPr="00CD164A">
        <w:rPr>
          <w:lang w:val="en-US"/>
        </w:rPr>
        <w:t>to upload the following documents</w:t>
      </w:r>
      <w:r w:rsidR="00196974">
        <w:rPr>
          <w:lang w:val="en-US"/>
        </w:rPr>
        <w:t xml:space="preserve"> in English</w:t>
      </w:r>
      <w:r w:rsidR="00716F6C">
        <w:rPr>
          <w:lang w:val="en-US"/>
        </w:rPr>
        <w:t xml:space="preserve"> </w:t>
      </w:r>
      <w:r w:rsidR="00A2699A">
        <w:rPr>
          <w:lang w:val="en-US"/>
        </w:rPr>
        <w:t>us</w:t>
      </w:r>
      <w:r w:rsidR="00716F6C">
        <w:rPr>
          <w:lang w:val="en-US"/>
        </w:rPr>
        <w:t>ing</w:t>
      </w:r>
      <w:r w:rsidR="00A2699A">
        <w:rPr>
          <w:lang w:val="en-US"/>
        </w:rPr>
        <w:t xml:space="preserve"> </w:t>
      </w:r>
      <w:r>
        <w:rPr>
          <w:lang w:val="en-US"/>
        </w:rPr>
        <w:t xml:space="preserve">the templates </w:t>
      </w:r>
      <w:r w:rsidR="00196974">
        <w:rPr>
          <w:lang w:val="en-US"/>
        </w:rPr>
        <w:t>provided</w:t>
      </w:r>
      <w:r w:rsidR="00196974" w:rsidRPr="00CD164A">
        <w:rPr>
          <w:lang w:val="en-US"/>
        </w:rPr>
        <w:t xml:space="preserve">: </w:t>
      </w:r>
    </w:p>
    <w:p w14:paraId="5F91DB60" w14:textId="77777777" w:rsidR="00196974" w:rsidRPr="00B41E5E" w:rsidRDefault="00196974" w:rsidP="00196974">
      <w:pPr>
        <w:pStyle w:val="NoSpacing"/>
        <w:jc w:val="both"/>
        <w:rPr>
          <w:lang w:val="en-US"/>
        </w:rPr>
      </w:pPr>
    </w:p>
    <w:p w14:paraId="7999C8DD" w14:textId="01CAF265" w:rsidR="00196974" w:rsidRPr="00B41E5E" w:rsidRDefault="00196974" w:rsidP="0058223C">
      <w:pPr>
        <w:pStyle w:val="NoSpacing"/>
        <w:numPr>
          <w:ilvl w:val="0"/>
          <w:numId w:val="2"/>
        </w:numPr>
        <w:rPr>
          <w:lang w:val="en-US"/>
        </w:rPr>
      </w:pPr>
      <w:r>
        <w:rPr>
          <w:lang w:val="en-US"/>
        </w:rPr>
        <w:t>Structured</w:t>
      </w:r>
      <w:r w:rsidRPr="00B41E5E">
        <w:rPr>
          <w:lang w:val="en-US"/>
        </w:rPr>
        <w:t xml:space="preserve"> </w:t>
      </w:r>
      <w:r w:rsidR="006501DF">
        <w:rPr>
          <w:lang w:val="en-US"/>
        </w:rPr>
        <w:t>CV</w:t>
      </w:r>
    </w:p>
    <w:p w14:paraId="1BBBC212" w14:textId="7FF2C84E" w:rsidR="00196974" w:rsidRDefault="00196974" w:rsidP="0058223C">
      <w:pPr>
        <w:pStyle w:val="NoSpacing"/>
        <w:numPr>
          <w:ilvl w:val="0"/>
          <w:numId w:val="2"/>
        </w:numPr>
        <w:rPr>
          <w:lang w:val="en-US"/>
        </w:rPr>
      </w:pPr>
      <w:r w:rsidRPr="006A38AC">
        <w:rPr>
          <w:lang w:val="en-US"/>
        </w:rPr>
        <w:t xml:space="preserve">PhD diploma </w:t>
      </w:r>
      <w:r w:rsidR="00BA7898">
        <w:rPr>
          <w:lang w:val="en-US"/>
        </w:rPr>
        <w:t xml:space="preserve">or </w:t>
      </w:r>
      <w:r w:rsidRPr="006A38AC">
        <w:rPr>
          <w:lang w:val="en-US"/>
        </w:rPr>
        <w:t xml:space="preserve">provisional PhD certificate on headed paper from their supervisor/academic institution confirming that the thesis has been submitted and will be defended before </w:t>
      </w:r>
      <w:r w:rsidR="003F5FCA">
        <w:rPr>
          <w:lang w:val="en-US"/>
        </w:rPr>
        <w:t>20</w:t>
      </w:r>
      <w:r w:rsidR="003F5FCA" w:rsidRPr="003F5FCA">
        <w:rPr>
          <w:vertAlign w:val="superscript"/>
          <w:lang w:val="en-US"/>
        </w:rPr>
        <w:t>th</w:t>
      </w:r>
      <w:r w:rsidR="003F5FCA">
        <w:rPr>
          <w:vertAlign w:val="superscript"/>
          <w:lang w:val="en-US"/>
        </w:rPr>
        <w:t xml:space="preserve"> </w:t>
      </w:r>
      <w:r w:rsidR="003F5FCA">
        <w:rPr>
          <w:lang w:val="en-US"/>
        </w:rPr>
        <w:t xml:space="preserve">April </w:t>
      </w:r>
      <w:r w:rsidR="002A6997">
        <w:rPr>
          <w:lang w:val="en-US"/>
        </w:rPr>
        <w:t>2024</w:t>
      </w:r>
    </w:p>
    <w:p w14:paraId="0D10E2B7" w14:textId="31F00062" w:rsidR="00196974" w:rsidRPr="00172ED6" w:rsidRDefault="00196974" w:rsidP="0058223C">
      <w:pPr>
        <w:pStyle w:val="NoSpacing"/>
        <w:numPr>
          <w:ilvl w:val="0"/>
          <w:numId w:val="2"/>
        </w:numPr>
        <w:rPr>
          <w:lang w:val="en-US"/>
        </w:rPr>
      </w:pPr>
      <w:r w:rsidRPr="00172ED6">
        <w:rPr>
          <w:lang w:val="en-US"/>
        </w:rPr>
        <w:t xml:space="preserve">Research </w:t>
      </w:r>
      <w:r w:rsidR="0058223C">
        <w:rPr>
          <w:lang w:val="en-US"/>
        </w:rPr>
        <w:t>T</w:t>
      </w:r>
      <w:r w:rsidR="002B5716" w:rsidRPr="00172ED6">
        <w:rPr>
          <w:lang w:val="en-US"/>
        </w:rPr>
        <w:t xml:space="preserve">raining </w:t>
      </w:r>
      <w:r w:rsidR="0058223C">
        <w:rPr>
          <w:lang w:val="en-US"/>
        </w:rPr>
        <w:t>P</w:t>
      </w:r>
      <w:r w:rsidR="002B5716" w:rsidRPr="00172ED6">
        <w:rPr>
          <w:lang w:val="en-US"/>
        </w:rPr>
        <w:t>roject</w:t>
      </w:r>
      <w:r w:rsidRPr="00172ED6">
        <w:rPr>
          <w:lang w:val="en-US"/>
        </w:rPr>
        <w:t xml:space="preserve"> (max. </w:t>
      </w:r>
      <w:r w:rsidR="679A5EBE" w:rsidRPr="27A25D84">
        <w:rPr>
          <w:lang w:val="en-US"/>
        </w:rPr>
        <w:t>8</w:t>
      </w:r>
      <w:r w:rsidRPr="00172ED6">
        <w:rPr>
          <w:lang w:val="en-US"/>
        </w:rPr>
        <w:t xml:space="preserve"> pages</w:t>
      </w:r>
      <w:r w:rsidR="00D25DBC">
        <w:rPr>
          <w:lang w:val="en-US"/>
        </w:rPr>
        <w:t xml:space="preserve"> excluding bibliographic references and</w:t>
      </w:r>
      <w:r w:rsidR="006501DF">
        <w:rPr>
          <w:lang w:val="en-US"/>
        </w:rPr>
        <w:t xml:space="preserve"> an image/figure</w:t>
      </w:r>
      <w:r w:rsidRPr="00172ED6">
        <w:rPr>
          <w:lang w:val="en-US"/>
        </w:rPr>
        <w:t>)</w:t>
      </w:r>
    </w:p>
    <w:p w14:paraId="5BD64678" w14:textId="42FB5EC3" w:rsidR="00196974" w:rsidRDefault="00DF0FE9" w:rsidP="0058223C">
      <w:pPr>
        <w:pStyle w:val="NoSpacing"/>
        <w:numPr>
          <w:ilvl w:val="0"/>
          <w:numId w:val="2"/>
        </w:numPr>
        <w:rPr>
          <w:lang w:val="en-US"/>
        </w:rPr>
      </w:pPr>
      <w:r>
        <w:rPr>
          <w:lang w:val="en-US"/>
        </w:rPr>
        <w:t>Commitment</w:t>
      </w:r>
      <w:r w:rsidR="00196974">
        <w:rPr>
          <w:lang w:val="en-US"/>
        </w:rPr>
        <w:t xml:space="preserve"> letters by the </w:t>
      </w:r>
      <w:r w:rsidR="00196974" w:rsidRPr="00B41E5E">
        <w:rPr>
          <w:lang w:val="en-US"/>
        </w:rPr>
        <w:t xml:space="preserve">supervisors </w:t>
      </w:r>
      <w:r w:rsidR="00196974">
        <w:rPr>
          <w:lang w:val="en-US"/>
        </w:rPr>
        <w:t>a</w:t>
      </w:r>
      <w:r w:rsidR="00196974" w:rsidRPr="00B41E5E">
        <w:rPr>
          <w:lang w:val="en-US"/>
        </w:rPr>
        <w:t xml:space="preserve">t </w:t>
      </w:r>
      <w:r>
        <w:rPr>
          <w:lang w:val="en-US"/>
        </w:rPr>
        <w:t>h</w:t>
      </w:r>
      <w:r w:rsidR="00196974" w:rsidRPr="00B41E5E">
        <w:rPr>
          <w:lang w:val="en-US"/>
        </w:rPr>
        <w:t>ost university a</w:t>
      </w:r>
      <w:r w:rsidR="00196974">
        <w:rPr>
          <w:lang w:val="en-US"/>
        </w:rPr>
        <w:t>n</w:t>
      </w:r>
      <w:r w:rsidR="00196974" w:rsidRPr="00B41E5E">
        <w:rPr>
          <w:lang w:val="en-US"/>
        </w:rPr>
        <w:t xml:space="preserve">d </w:t>
      </w:r>
      <w:r w:rsidR="0058223C">
        <w:rPr>
          <w:lang w:val="en-US"/>
        </w:rPr>
        <w:t>c</w:t>
      </w:r>
      <w:r w:rsidR="00196974" w:rsidRPr="00B41E5E">
        <w:rPr>
          <w:lang w:val="en-US"/>
        </w:rPr>
        <w:t>o-</w:t>
      </w:r>
      <w:r w:rsidR="00196974">
        <w:rPr>
          <w:lang w:val="en-US"/>
        </w:rPr>
        <w:t>h</w:t>
      </w:r>
      <w:r w:rsidR="00196974" w:rsidRPr="00B41E5E">
        <w:rPr>
          <w:lang w:val="en-US"/>
        </w:rPr>
        <w:t xml:space="preserve">ost </w:t>
      </w:r>
      <w:r w:rsidR="00196974">
        <w:rPr>
          <w:lang w:val="en-US"/>
        </w:rPr>
        <w:t>u</w:t>
      </w:r>
      <w:r w:rsidR="00196974" w:rsidRPr="00B41E5E">
        <w:rPr>
          <w:lang w:val="en-US"/>
        </w:rPr>
        <w:t>niversity</w:t>
      </w:r>
    </w:p>
    <w:p w14:paraId="68F49FB9" w14:textId="14F8902E" w:rsidR="00906957" w:rsidRPr="00B41E5E" w:rsidRDefault="00906957" w:rsidP="0058223C">
      <w:pPr>
        <w:pStyle w:val="NoSpacing"/>
        <w:numPr>
          <w:ilvl w:val="0"/>
          <w:numId w:val="2"/>
        </w:numPr>
        <w:rPr>
          <w:lang w:val="en-US"/>
        </w:rPr>
      </w:pPr>
      <w:r>
        <w:rPr>
          <w:lang w:val="en-US"/>
        </w:rPr>
        <w:t>Ethics self-assessment form</w:t>
      </w:r>
    </w:p>
    <w:p w14:paraId="465A4814" w14:textId="77777777" w:rsidR="00196974" w:rsidRDefault="00196974" w:rsidP="00196974">
      <w:pPr>
        <w:pStyle w:val="NoSpacing"/>
        <w:jc w:val="both"/>
        <w:rPr>
          <w:lang w:val="en-US"/>
        </w:rPr>
      </w:pPr>
    </w:p>
    <w:p w14:paraId="108C02FB" w14:textId="77777777" w:rsidR="00196974" w:rsidRPr="00DE5E32" w:rsidRDefault="00196974" w:rsidP="00196974">
      <w:pPr>
        <w:pStyle w:val="NoSpacing"/>
        <w:jc w:val="both"/>
        <w:rPr>
          <w:lang w:val="en-US"/>
        </w:rPr>
      </w:pPr>
      <w:r w:rsidRPr="054C832E">
        <w:rPr>
          <w:lang w:val="en-US"/>
        </w:rPr>
        <w:t>Applicants can submit one application for this call</w:t>
      </w:r>
      <w:r>
        <w:rPr>
          <w:lang w:val="en-US"/>
        </w:rPr>
        <w:t>.</w:t>
      </w:r>
    </w:p>
    <w:p w14:paraId="665B173F" w14:textId="77777777" w:rsidR="00196974" w:rsidRDefault="00196974" w:rsidP="00196974">
      <w:pPr>
        <w:pStyle w:val="NoSpacing"/>
        <w:jc w:val="both"/>
        <w:rPr>
          <w:lang w:val="en-US"/>
        </w:rPr>
      </w:pPr>
    </w:p>
    <w:p w14:paraId="4F97B157" w14:textId="52D996B3" w:rsidR="00196974" w:rsidRPr="004B431D" w:rsidRDefault="00196974" w:rsidP="00196974">
      <w:pPr>
        <w:pStyle w:val="NoSpacing"/>
        <w:jc w:val="both"/>
        <w:rPr>
          <w:lang w:val="en-US"/>
        </w:rPr>
      </w:pPr>
      <w:r w:rsidRPr="004B431D">
        <w:rPr>
          <w:lang w:val="en-US"/>
        </w:rPr>
        <w:t>The closing date for applications is</w:t>
      </w:r>
      <w:r w:rsidRPr="00EC5604">
        <w:rPr>
          <w:b/>
          <w:bCs/>
          <w:lang w:val="en-US"/>
        </w:rPr>
        <w:t xml:space="preserve"> 12:00 </w:t>
      </w:r>
      <w:r w:rsidR="006501DF" w:rsidRPr="00EC5604">
        <w:rPr>
          <w:b/>
          <w:bCs/>
          <w:lang w:val="en-US"/>
        </w:rPr>
        <w:t xml:space="preserve">midnight </w:t>
      </w:r>
      <w:r w:rsidRPr="00EC5604">
        <w:rPr>
          <w:b/>
          <w:bCs/>
          <w:lang w:val="en-US"/>
        </w:rPr>
        <w:t xml:space="preserve">(CET) on </w:t>
      </w:r>
      <w:r w:rsidR="002A6997" w:rsidRPr="00EC5604">
        <w:rPr>
          <w:b/>
          <w:bCs/>
          <w:lang w:val="en-US"/>
        </w:rPr>
        <w:t>Wednesday 20</w:t>
      </w:r>
      <w:r w:rsidR="002A6997" w:rsidRPr="00EC5604">
        <w:rPr>
          <w:b/>
          <w:bCs/>
          <w:vertAlign w:val="superscript"/>
          <w:lang w:val="en-US"/>
        </w:rPr>
        <w:t>th</w:t>
      </w:r>
      <w:r w:rsidR="002A6997" w:rsidRPr="00EC5604">
        <w:rPr>
          <w:b/>
          <w:bCs/>
          <w:lang w:val="en-US"/>
        </w:rPr>
        <w:t xml:space="preserve"> December</w:t>
      </w:r>
      <w:r w:rsidRPr="00EC5604">
        <w:rPr>
          <w:b/>
          <w:bCs/>
          <w:lang w:val="en-US"/>
        </w:rPr>
        <w:t xml:space="preserve"> 2023. </w:t>
      </w:r>
    </w:p>
    <w:p w14:paraId="097B2E33" w14:textId="77777777" w:rsidR="00196974" w:rsidRDefault="00196974" w:rsidP="00196974">
      <w:pPr>
        <w:pStyle w:val="NoSpacing"/>
        <w:jc w:val="both"/>
        <w:rPr>
          <w:lang w:val="en-US"/>
        </w:rPr>
      </w:pPr>
    </w:p>
    <w:p w14:paraId="2D1F57AA" w14:textId="77777777" w:rsidR="00196974" w:rsidRPr="003364FA" w:rsidRDefault="00196974" w:rsidP="00196974">
      <w:pPr>
        <w:pStyle w:val="NoSpacing"/>
        <w:jc w:val="both"/>
        <w:rPr>
          <w:b/>
          <w:bCs/>
          <w:lang w:val="en-US"/>
        </w:rPr>
      </w:pPr>
      <w:r w:rsidRPr="003364FA">
        <w:rPr>
          <w:b/>
          <w:bCs/>
          <w:lang w:val="en-US"/>
        </w:rPr>
        <w:t>More information</w:t>
      </w:r>
    </w:p>
    <w:p w14:paraId="2672D7BF" w14:textId="77777777" w:rsidR="00196974" w:rsidRDefault="00196974" w:rsidP="00196974">
      <w:pPr>
        <w:pStyle w:val="NoSpacing"/>
        <w:jc w:val="both"/>
        <w:rPr>
          <w:lang w:val="en-US"/>
        </w:rPr>
      </w:pPr>
    </w:p>
    <w:p w14:paraId="1ECB7CB3" w14:textId="77777777" w:rsidR="00196974" w:rsidRPr="00274CB7" w:rsidRDefault="00196974" w:rsidP="00196974">
      <w:pPr>
        <w:pStyle w:val="NoSpacing"/>
        <w:jc w:val="both"/>
        <w:rPr>
          <w:lang w:val="en-US"/>
        </w:rPr>
      </w:pPr>
      <w:r w:rsidRPr="00274CB7">
        <w:rPr>
          <w:lang w:val="en-US"/>
        </w:rPr>
        <w:t>Interested candidates should consult the following information:</w:t>
      </w:r>
    </w:p>
    <w:p w14:paraId="7F7BAF59" w14:textId="77777777" w:rsidR="00196974" w:rsidRDefault="00196974" w:rsidP="00196974">
      <w:pPr>
        <w:pStyle w:val="NoSpacing"/>
        <w:jc w:val="both"/>
        <w:rPr>
          <w:lang w:val="en-US"/>
        </w:rPr>
      </w:pPr>
    </w:p>
    <w:p w14:paraId="4702DEBF" w14:textId="77777777" w:rsidR="00196974" w:rsidRPr="004E4E33" w:rsidRDefault="00196974" w:rsidP="00196974">
      <w:pPr>
        <w:pStyle w:val="NoSpacing"/>
        <w:numPr>
          <w:ilvl w:val="0"/>
          <w:numId w:val="2"/>
        </w:numPr>
        <w:jc w:val="both"/>
        <w:rPr>
          <w:lang w:val="en-US"/>
        </w:rPr>
      </w:pPr>
      <w:r w:rsidRPr="004E4E33">
        <w:rPr>
          <w:lang w:val="en-US"/>
        </w:rPr>
        <w:t>This call document</w:t>
      </w:r>
    </w:p>
    <w:p w14:paraId="54281123" w14:textId="7324AE22" w:rsidR="00196974" w:rsidRPr="004E4E33" w:rsidRDefault="00196974" w:rsidP="00196974">
      <w:pPr>
        <w:pStyle w:val="NoSpacing"/>
        <w:numPr>
          <w:ilvl w:val="0"/>
          <w:numId w:val="2"/>
        </w:numPr>
        <w:jc w:val="both"/>
        <w:rPr>
          <w:lang w:val="en-US"/>
        </w:rPr>
      </w:pPr>
      <w:r>
        <w:rPr>
          <w:lang w:val="en-US"/>
        </w:rPr>
        <w:t>The Guide for Applicants</w:t>
      </w:r>
    </w:p>
    <w:p w14:paraId="20265E0F" w14:textId="5CF7C2DA" w:rsidR="00196974" w:rsidRDefault="007D7B8B" w:rsidP="00196974">
      <w:pPr>
        <w:pStyle w:val="NoSpacing"/>
        <w:numPr>
          <w:ilvl w:val="0"/>
          <w:numId w:val="2"/>
        </w:numPr>
        <w:jc w:val="both"/>
        <w:rPr>
          <w:lang w:val="en-US"/>
        </w:rPr>
      </w:pPr>
      <w:r>
        <w:rPr>
          <w:lang w:val="en-US"/>
        </w:rPr>
        <w:t>S</w:t>
      </w:r>
      <w:r w:rsidR="00196974" w:rsidRPr="00F72A1B">
        <w:rPr>
          <w:lang w:val="en-US"/>
        </w:rPr>
        <w:t>pecific information o</w:t>
      </w:r>
      <w:r w:rsidR="002022EB">
        <w:rPr>
          <w:lang w:val="en-US"/>
        </w:rPr>
        <w:t>n</w:t>
      </w:r>
      <w:r w:rsidR="00196974" w:rsidRPr="00F72A1B">
        <w:rPr>
          <w:lang w:val="en-US"/>
        </w:rPr>
        <w:t xml:space="preserve"> the </w:t>
      </w:r>
      <w:r w:rsidR="00D64D70">
        <w:rPr>
          <w:lang w:val="en-US"/>
        </w:rPr>
        <w:t>h</w:t>
      </w:r>
      <w:r w:rsidR="00196974" w:rsidRPr="00F72A1B">
        <w:rPr>
          <w:lang w:val="en-US"/>
        </w:rPr>
        <w:t xml:space="preserve">ost universities </w:t>
      </w:r>
      <w:r>
        <w:rPr>
          <w:lang w:val="en-US"/>
        </w:rPr>
        <w:t>indicated</w:t>
      </w:r>
      <w:r w:rsidR="00196974" w:rsidRPr="00F72A1B">
        <w:rPr>
          <w:lang w:val="en-US"/>
        </w:rPr>
        <w:t xml:space="preserve"> in the Guide for Applicants. They can further contact the local Navigator in the prospective </w:t>
      </w:r>
      <w:r>
        <w:rPr>
          <w:lang w:val="en-US"/>
        </w:rPr>
        <w:t>h</w:t>
      </w:r>
      <w:r w:rsidR="00196974" w:rsidRPr="00F72A1B">
        <w:rPr>
          <w:lang w:val="en-US"/>
        </w:rPr>
        <w:t xml:space="preserve">ost </w:t>
      </w:r>
      <w:r>
        <w:rPr>
          <w:lang w:val="en-US"/>
        </w:rPr>
        <w:t>u</w:t>
      </w:r>
      <w:r w:rsidR="00196974" w:rsidRPr="00F72A1B">
        <w:rPr>
          <w:lang w:val="en-US"/>
        </w:rPr>
        <w:t xml:space="preserve">niversity for information or for </w:t>
      </w:r>
      <w:r w:rsidR="0041588F">
        <w:rPr>
          <w:lang w:val="en-US"/>
        </w:rPr>
        <w:t>assistance</w:t>
      </w:r>
      <w:r w:rsidR="00196974" w:rsidRPr="00F72A1B">
        <w:rPr>
          <w:lang w:val="en-US"/>
        </w:rPr>
        <w:t xml:space="preserve"> toward finding a supervisor, or co-supervisor. Contact details of Navigators are</w:t>
      </w:r>
      <w:r w:rsidR="00EC5604">
        <w:rPr>
          <w:lang w:val="en-US"/>
        </w:rPr>
        <w:t xml:space="preserve"> available</w:t>
      </w:r>
      <w:r w:rsidR="00196974" w:rsidRPr="00F72A1B">
        <w:rPr>
          <w:lang w:val="en-US"/>
        </w:rPr>
        <w:t xml:space="preserve"> on </w:t>
      </w:r>
      <w:r w:rsidR="00EC5604">
        <w:rPr>
          <w:lang w:val="en-US"/>
        </w:rPr>
        <w:t xml:space="preserve">the Y4P website. </w:t>
      </w:r>
    </w:p>
    <w:p w14:paraId="7AF31FF7" w14:textId="77777777" w:rsidR="00196974" w:rsidRPr="00F72A1B" w:rsidRDefault="00196974" w:rsidP="00196974">
      <w:pPr>
        <w:pStyle w:val="NoSpacing"/>
        <w:ind w:left="720"/>
        <w:jc w:val="both"/>
        <w:rPr>
          <w:lang w:val="en-US"/>
        </w:rPr>
      </w:pPr>
    </w:p>
    <w:p w14:paraId="5C1E419D" w14:textId="77777777" w:rsidR="00196974" w:rsidRDefault="00196974" w:rsidP="00196974">
      <w:pPr>
        <w:pStyle w:val="NoSpacing"/>
        <w:jc w:val="both"/>
        <w:rPr>
          <w:lang w:val="en-US"/>
        </w:rPr>
      </w:pPr>
      <w:r>
        <w:rPr>
          <w:lang w:val="en-US"/>
        </w:rPr>
        <w:t>Further assistance is available:</w:t>
      </w:r>
    </w:p>
    <w:p w14:paraId="0FC7F9AE" w14:textId="77777777" w:rsidR="00196974" w:rsidRDefault="00196974" w:rsidP="00196974">
      <w:pPr>
        <w:pStyle w:val="NoSpacing"/>
        <w:jc w:val="both"/>
        <w:rPr>
          <w:lang w:val="en-US"/>
        </w:rPr>
      </w:pPr>
    </w:p>
    <w:p w14:paraId="0B0217E0" w14:textId="6685ED7E" w:rsidR="00196974" w:rsidRDefault="00196974" w:rsidP="00644FC1">
      <w:pPr>
        <w:pStyle w:val="NoSpacing"/>
        <w:rPr>
          <w:rStyle w:val="Hyperlink"/>
          <w:lang w:val="en-US"/>
        </w:rPr>
      </w:pPr>
      <w:r>
        <w:rPr>
          <w:lang w:val="en-US"/>
        </w:rPr>
        <w:t>Th</w:t>
      </w:r>
      <w:r w:rsidR="00644FC1">
        <w:rPr>
          <w:lang w:val="en-US"/>
        </w:rPr>
        <w:t xml:space="preserve">e </w:t>
      </w:r>
      <w:r>
        <w:rPr>
          <w:lang w:val="en-US"/>
        </w:rPr>
        <w:t>YUFE4PostdocsHelpdesk</w:t>
      </w:r>
      <w:r w:rsidR="00401797">
        <w:rPr>
          <w:lang w:val="en-US"/>
        </w:rPr>
        <w:t xml:space="preserve"> </w:t>
      </w:r>
      <w:r>
        <w:rPr>
          <w:lang w:val="en-US"/>
        </w:rPr>
        <w:t>can be consulted for both general questions</w:t>
      </w:r>
      <w:r w:rsidR="000801DF">
        <w:rPr>
          <w:lang w:val="en-US"/>
        </w:rPr>
        <w:t xml:space="preserve"> about the</w:t>
      </w:r>
      <w:r>
        <w:rPr>
          <w:lang w:val="en-US"/>
        </w:rPr>
        <w:t xml:space="preserve"> program and specific questions related to a prospective </w:t>
      </w:r>
      <w:r w:rsidR="002022EB">
        <w:rPr>
          <w:lang w:val="en-US"/>
        </w:rPr>
        <w:t>h</w:t>
      </w:r>
      <w:r>
        <w:rPr>
          <w:lang w:val="en-US"/>
        </w:rPr>
        <w:t>ost university.</w:t>
      </w:r>
      <w:r w:rsidR="00644FC1">
        <w:rPr>
          <w:lang w:val="en-US"/>
        </w:rPr>
        <w:t xml:space="preserve"> The email address is: </w:t>
      </w:r>
      <w:hyperlink r:id="rId12" w:history="1">
        <w:r w:rsidR="00644FC1" w:rsidRPr="00B023C2">
          <w:rPr>
            <w:rStyle w:val="Hyperlink"/>
            <w:lang w:val="en-US"/>
          </w:rPr>
          <w:t>yufe4postdocs@uantwerpen.be</w:t>
        </w:r>
      </w:hyperlink>
    </w:p>
    <w:p w14:paraId="6225ACB4" w14:textId="77777777" w:rsidR="005270C5" w:rsidRDefault="005270C5" w:rsidP="00644FC1">
      <w:pPr>
        <w:pStyle w:val="NoSpacing"/>
        <w:rPr>
          <w:rStyle w:val="Hyperlink"/>
          <w:lang w:val="en-US"/>
        </w:rPr>
      </w:pPr>
    </w:p>
    <w:p w14:paraId="16FEEA22" w14:textId="3D83CB1C" w:rsidR="005270C5" w:rsidRDefault="005270C5" w:rsidP="00644FC1">
      <w:pPr>
        <w:pStyle w:val="NoSpacing"/>
        <w:rPr>
          <w:lang w:val="en-US"/>
        </w:rPr>
      </w:pPr>
      <w:r w:rsidRPr="005270C5">
        <w:rPr>
          <w:lang w:val="en-US"/>
        </w:rPr>
        <w:t xml:space="preserve">A live webinar will be organised </w:t>
      </w:r>
      <w:r w:rsidR="002C2193">
        <w:rPr>
          <w:lang w:val="en-US"/>
        </w:rPr>
        <w:t>in mid- October with</w:t>
      </w:r>
      <w:r w:rsidRPr="005270C5">
        <w:rPr>
          <w:lang w:val="en-US"/>
        </w:rPr>
        <w:t xml:space="preserve"> time for Q&amp;A.</w:t>
      </w:r>
      <w:r w:rsidR="007E120F">
        <w:rPr>
          <w:lang w:val="en-US"/>
        </w:rPr>
        <w:t xml:space="preserve">  Candidates will be required to register.  More information </w:t>
      </w:r>
      <w:r w:rsidR="002F7F5E">
        <w:rPr>
          <w:lang w:val="en-US"/>
        </w:rPr>
        <w:t>will soon be available on</w:t>
      </w:r>
      <w:r w:rsidR="007E120F">
        <w:rPr>
          <w:lang w:val="en-US"/>
        </w:rPr>
        <w:t xml:space="preserve"> the YUFE4Postdocs website.</w:t>
      </w:r>
    </w:p>
    <w:p w14:paraId="429816AC" w14:textId="77777777" w:rsidR="00644FC1" w:rsidRDefault="00644FC1" w:rsidP="00644FC1">
      <w:pPr>
        <w:pStyle w:val="NoSpacing"/>
        <w:rPr>
          <w:lang w:val="en-US"/>
        </w:rPr>
      </w:pPr>
    </w:p>
    <w:p w14:paraId="329095E9" w14:textId="77777777" w:rsidR="00196974" w:rsidRPr="00AF1007" w:rsidRDefault="00196974" w:rsidP="00196974">
      <w:pPr>
        <w:pStyle w:val="NoSpacing"/>
        <w:jc w:val="both"/>
        <w:rPr>
          <w:b/>
          <w:bCs/>
          <w:sz w:val="24"/>
          <w:szCs w:val="24"/>
          <w:lang w:val="en-US"/>
        </w:rPr>
      </w:pPr>
    </w:p>
    <w:p w14:paraId="6FD3DA9E" w14:textId="77777777" w:rsidR="00196974" w:rsidRPr="008A2C58" w:rsidRDefault="00196974" w:rsidP="00196974">
      <w:pPr>
        <w:pStyle w:val="NoSpacing"/>
        <w:jc w:val="both"/>
        <w:rPr>
          <w:lang w:val="en-US"/>
        </w:rPr>
      </w:pPr>
      <w:r>
        <w:rPr>
          <w:lang w:val="en-US"/>
        </w:rPr>
        <w:t xml:space="preserve"> </w:t>
      </w:r>
    </w:p>
    <w:p w14:paraId="2D76CA79" w14:textId="77777777" w:rsidR="00196974" w:rsidRDefault="00196974" w:rsidP="00196974">
      <w:pPr>
        <w:spacing w:before="240" w:line="360" w:lineRule="auto"/>
      </w:pPr>
    </w:p>
    <w:p w14:paraId="41424D2A" w14:textId="77777777" w:rsidR="00196974" w:rsidRDefault="00196974" w:rsidP="00196974">
      <w:pPr>
        <w:spacing w:after="240" w:line="360" w:lineRule="auto"/>
        <w:rPr>
          <w:b/>
          <w:bCs/>
        </w:rPr>
      </w:pPr>
    </w:p>
    <w:p w14:paraId="2797097E" w14:textId="77777777" w:rsidR="00196974" w:rsidRDefault="00196974" w:rsidP="00196974"/>
    <w:p w14:paraId="1EC95658" w14:textId="77777777" w:rsidR="00356A17" w:rsidRDefault="00356A17"/>
    <w:sectPr w:rsidR="00356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Dji+abMBs/wxDx" int2:id="sGQCSqIW">
      <int2:state int2:value="Rejected" int2:type="LegacyProofing"/>
    </int2:textHash>
    <int2:textHash int2:hashCode="GjoV8Un5zrr09t" int2:id="sNgtBwW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5361"/>
    <w:multiLevelType w:val="hybridMultilevel"/>
    <w:tmpl w:val="3E2A51D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849217B"/>
    <w:multiLevelType w:val="hybridMultilevel"/>
    <w:tmpl w:val="16B8F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EA5C53"/>
    <w:multiLevelType w:val="hybridMultilevel"/>
    <w:tmpl w:val="46A0D4FA"/>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9B2C8D"/>
    <w:multiLevelType w:val="hybridMultilevel"/>
    <w:tmpl w:val="56382E92"/>
    <w:lvl w:ilvl="0" w:tplc="E8C8ED6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765281"/>
    <w:multiLevelType w:val="hybridMultilevel"/>
    <w:tmpl w:val="FB3AA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BF456C3"/>
    <w:multiLevelType w:val="hybridMultilevel"/>
    <w:tmpl w:val="23B4FC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8B53A7"/>
    <w:multiLevelType w:val="hybridMultilevel"/>
    <w:tmpl w:val="F5A45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2173564"/>
    <w:multiLevelType w:val="hybridMultilevel"/>
    <w:tmpl w:val="8FC61A9C"/>
    <w:lvl w:ilvl="0" w:tplc="A23EBB2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88485121">
    <w:abstractNumId w:val="4"/>
  </w:num>
  <w:num w:numId="2" w16cid:durableId="2078898750">
    <w:abstractNumId w:val="7"/>
  </w:num>
  <w:num w:numId="3" w16cid:durableId="707729191">
    <w:abstractNumId w:val="3"/>
  </w:num>
  <w:num w:numId="4" w16cid:durableId="1851289752">
    <w:abstractNumId w:val="0"/>
  </w:num>
  <w:num w:numId="5" w16cid:durableId="1784574776">
    <w:abstractNumId w:val="5"/>
  </w:num>
  <w:num w:numId="6" w16cid:durableId="1562516696">
    <w:abstractNumId w:val="6"/>
  </w:num>
  <w:num w:numId="7" w16cid:durableId="496775994">
    <w:abstractNumId w:val="2"/>
  </w:num>
  <w:num w:numId="8" w16cid:durableId="16903173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Adams">
    <w15:presenceInfo w15:providerId="AD" w15:userId="S::AAdams@ad.ua.ac.be::a40aea38-7ed1-4312-935c-7f18a0562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74"/>
    <w:rsid w:val="00003DC9"/>
    <w:rsid w:val="00013764"/>
    <w:rsid w:val="00014C77"/>
    <w:rsid w:val="00016C9F"/>
    <w:rsid w:val="000276DD"/>
    <w:rsid w:val="000334E8"/>
    <w:rsid w:val="000338CA"/>
    <w:rsid w:val="00046AE4"/>
    <w:rsid w:val="0005794A"/>
    <w:rsid w:val="000708FB"/>
    <w:rsid w:val="00080070"/>
    <w:rsid w:val="000801DF"/>
    <w:rsid w:val="0008067A"/>
    <w:rsid w:val="000806D3"/>
    <w:rsid w:val="00081FB9"/>
    <w:rsid w:val="000950BF"/>
    <w:rsid w:val="000A0636"/>
    <w:rsid w:val="000A2BA0"/>
    <w:rsid w:val="000D634C"/>
    <w:rsid w:val="000F5415"/>
    <w:rsid w:val="00131215"/>
    <w:rsid w:val="00146BAC"/>
    <w:rsid w:val="001537B6"/>
    <w:rsid w:val="001603D8"/>
    <w:rsid w:val="00166949"/>
    <w:rsid w:val="001727D0"/>
    <w:rsid w:val="00172ED6"/>
    <w:rsid w:val="001740A9"/>
    <w:rsid w:val="00177CED"/>
    <w:rsid w:val="001824B6"/>
    <w:rsid w:val="00182912"/>
    <w:rsid w:val="0019171A"/>
    <w:rsid w:val="001951AE"/>
    <w:rsid w:val="00196974"/>
    <w:rsid w:val="001A034C"/>
    <w:rsid w:val="001A525C"/>
    <w:rsid w:val="001B3940"/>
    <w:rsid w:val="001C4813"/>
    <w:rsid w:val="001C6DFA"/>
    <w:rsid w:val="001D7412"/>
    <w:rsid w:val="001F1039"/>
    <w:rsid w:val="002022EB"/>
    <w:rsid w:val="0021147E"/>
    <w:rsid w:val="00216AF1"/>
    <w:rsid w:val="002222C2"/>
    <w:rsid w:val="00223340"/>
    <w:rsid w:val="00226EE6"/>
    <w:rsid w:val="002357E5"/>
    <w:rsid w:val="00236D68"/>
    <w:rsid w:val="00240D56"/>
    <w:rsid w:val="00243F5C"/>
    <w:rsid w:val="00244C69"/>
    <w:rsid w:val="00250009"/>
    <w:rsid w:val="0027141C"/>
    <w:rsid w:val="00281FDD"/>
    <w:rsid w:val="00287EE6"/>
    <w:rsid w:val="002959F4"/>
    <w:rsid w:val="00297339"/>
    <w:rsid w:val="002A1C28"/>
    <w:rsid w:val="002A387B"/>
    <w:rsid w:val="002A6997"/>
    <w:rsid w:val="002B0ECE"/>
    <w:rsid w:val="002B24FE"/>
    <w:rsid w:val="002B5716"/>
    <w:rsid w:val="002B7C6A"/>
    <w:rsid w:val="002C0F68"/>
    <w:rsid w:val="002C2193"/>
    <w:rsid w:val="002C408C"/>
    <w:rsid w:val="002D0D62"/>
    <w:rsid w:val="002E07C1"/>
    <w:rsid w:val="002E15B4"/>
    <w:rsid w:val="002F0C6A"/>
    <w:rsid w:val="002F7F5E"/>
    <w:rsid w:val="00315426"/>
    <w:rsid w:val="00317F28"/>
    <w:rsid w:val="00337436"/>
    <w:rsid w:val="00345992"/>
    <w:rsid w:val="00356A17"/>
    <w:rsid w:val="0037232F"/>
    <w:rsid w:val="003860A7"/>
    <w:rsid w:val="00395A56"/>
    <w:rsid w:val="003A0773"/>
    <w:rsid w:val="003B0ADB"/>
    <w:rsid w:val="003C11FF"/>
    <w:rsid w:val="003C17E4"/>
    <w:rsid w:val="003D668F"/>
    <w:rsid w:val="003E03B5"/>
    <w:rsid w:val="003E4454"/>
    <w:rsid w:val="003F2132"/>
    <w:rsid w:val="003F5FCA"/>
    <w:rsid w:val="00401797"/>
    <w:rsid w:val="004032CD"/>
    <w:rsid w:val="004043D6"/>
    <w:rsid w:val="00404AFB"/>
    <w:rsid w:val="0041029A"/>
    <w:rsid w:val="004105D2"/>
    <w:rsid w:val="00411F92"/>
    <w:rsid w:val="0041588F"/>
    <w:rsid w:val="0041626D"/>
    <w:rsid w:val="00423803"/>
    <w:rsid w:val="004565E3"/>
    <w:rsid w:val="00461FCB"/>
    <w:rsid w:val="00481846"/>
    <w:rsid w:val="00490B4E"/>
    <w:rsid w:val="004A2DB4"/>
    <w:rsid w:val="004A7362"/>
    <w:rsid w:val="004C3ABB"/>
    <w:rsid w:val="004C6749"/>
    <w:rsid w:val="004E062D"/>
    <w:rsid w:val="004E148C"/>
    <w:rsid w:val="004E320C"/>
    <w:rsid w:val="004E3369"/>
    <w:rsid w:val="005270C5"/>
    <w:rsid w:val="005320AE"/>
    <w:rsid w:val="00534257"/>
    <w:rsid w:val="00534FE4"/>
    <w:rsid w:val="0053595D"/>
    <w:rsid w:val="00540F67"/>
    <w:rsid w:val="00551F32"/>
    <w:rsid w:val="0055346F"/>
    <w:rsid w:val="00557CA9"/>
    <w:rsid w:val="00566198"/>
    <w:rsid w:val="00566F15"/>
    <w:rsid w:val="00570F73"/>
    <w:rsid w:val="00575446"/>
    <w:rsid w:val="0058223C"/>
    <w:rsid w:val="005832B2"/>
    <w:rsid w:val="00583EAF"/>
    <w:rsid w:val="005A1247"/>
    <w:rsid w:val="005A7E5F"/>
    <w:rsid w:val="005B265D"/>
    <w:rsid w:val="005B3F4A"/>
    <w:rsid w:val="005C4280"/>
    <w:rsid w:val="005D5347"/>
    <w:rsid w:val="005D5655"/>
    <w:rsid w:val="005F0167"/>
    <w:rsid w:val="00615594"/>
    <w:rsid w:val="006215E8"/>
    <w:rsid w:val="00621DB1"/>
    <w:rsid w:val="006223D6"/>
    <w:rsid w:val="00630B1B"/>
    <w:rsid w:val="00633046"/>
    <w:rsid w:val="0063368B"/>
    <w:rsid w:val="00637384"/>
    <w:rsid w:val="00644FC1"/>
    <w:rsid w:val="006501DF"/>
    <w:rsid w:val="006513F2"/>
    <w:rsid w:val="0065464F"/>
    <w:rsid w:val="006565A6"/>
    <w:rsid w:val="006673B6"/>
    <w:rsid w:val="00681CFF"/>
    <w:rsid w:val="00683072"/>
    <w:rsid w:val="00697E1B"/>
    <w:rsid w:val="006A165F"/>
    <w:rsid w:val="006A2888"/>
    <w:rsid w:val="006A4499"/>
    <w:rsid w:val="006A4AC7"/>
    <w:rsid w:val="006A7B7D"/>
    <w:rsid w:val="006D7516"/>
    <w:rsid w:val="006E2B8D"/>
    <w:rsid w:val="00700E42"/>
    <w:rsid w:val="00701AB6"/>
    <w:rsid w:val="007149AB"/>
    <w:rsid w:val="00716F6C"/>
    <w:rsid w:val="00722F50"/>
    <w:rsid w:val="00735873"/>
    <w:rsid w:val="00742604"/>
    <w:rsid w:val="00744874"/>
    <w:rsid w:val="00750692"/>
    <w:rsid w:val="00750B8A"/>
    <w:rsid w:val="007618B6"/>
    <w:rsid w:val="00790DBA"/>
    <w:rsid w:val="007925DC"/>
    <w:rsid w:val="00792727"/>
    <w:rsid w:val="00796306"/>
    <w:rsid w:val="007B1D11"/>
    <w:rsid w:val="007D2BA6"/>
    <w:rsid w:val="007D7B8B"/>
    <w:rsid w:val="007E0D3E"/>
    <w:rsid w:val="007E120F"/>
    <w:rsid w:val="00802233"/>
    <w:rsid w:val="008027E8"/>
    <w:rsid w:val="00820689"/>
    <w:rsid w:val="00821EAB"/>
    <w:rsid w:val="00823F23"/>
    <w:rsid w:val="00857E76"/>
    <w:rsid w:val="00863999"/>
    <w:rsid w:val="00876EF6"/>
    <w:rsid w:val="008955E4"/>
    <w:rsid w:val="008A5613"/>
    <w:rsid w:val="008C1128"/>
    <w:rsid w:val="008E4AEA"/>
    <w:rsid w:val="008F0EE2"/>
    <w:rsid w:val="00902547"/>
    <w:rsid w:val="00906957"/>
    <w:rsid w:val="009117F0"/>
    <w:rsid w:val="00915BD2"/>
    <w:rsid w:val="009223EC"/>
    <w:rsid w:val="009275AC"/>
    <w:rsid w:val="009324F5"/>
    <w:rsid w:val="00942CBF"/>
    <w:rsid w:val="0094369A"/>
    <w:rsid w:val="009436BE"/>
    <w:rsid w:val="00955FAD"/>
    <w:rsid w:val="009567FD"/>
    <w:rsid w:val="00961F46"/>
    <w:rsid w:val="00993614"/>
    <w:rsid w:val="00993C7F"/>
    <w:rsid w:val="009A0DAE"/>
    <w:rsid w:val="009B5CCB"/>
    <w:rsid w:val="009B73C5"/>
    <w:rsid w:val="009C33FF"/>
    <w:rsid w:val="009D0C88"/>
    <w:rsid w:val="009E3578"/>
    <w:rsid w:val="009F650C"/>
    <w:rsid w:val="00A0103D"/>
    <w:rsid w:val="00A2279A"/>
    <w:rsid w:val="00A2699A"/>
    <w:rsid w:val="00A32062"/>
    <w:rsid w:val="00A32A9E"/>
    <w:rsid w:val="00A3562B"/>
    <w:rsid w:val="00A41862"/>
    <w:rsid w:val="00A43F90"/>
    <w:rsid w:val="00A54914"/>
    <w:rsid w:val="00A857CB"/>
    <w:rsid w:val="00AA0B0C"/>
    <w:rsid w:val="00AA1B16"/>
    <w:rsid w:val="00AB53B8"/>
    <w:rsid w:val="00AC4E72"/>
    <w:rsid w:val="00AC6561"/>
    <w:rsid w:val="00AD55C2"/>
    <w:rsid w:val="00B1553B"/>
    <w:rsid w:val="00B22DF4"/>
    <w:rsid w:val="00B34115"/>
    <w:rsid w:val="00B40496"/>
    <w:rsid w:val="00B42743"/>
    <w:rsid w:val="00B57B8C"/>
    <w:rsid w:val="00B65862"/>
    <w:rsid w:val="00BA7898"/>
    <w:rsid w:val="00BC0FA2"/>
    <w:rsid w:val="00BD15DE"/>
    <w:rsid w:val="00BF3F65"/>
    <w:rsid w:val="00BF6B6C"/>
    <w:rsid w:val="00BF7F95"/>
    <w:rsid w:val="00C0312D"/>
    <w:rsid w:val="00C053AC"/>
    <w:rsid w:val="00C34E01"/>
    <w:rsid w:val="00C4360C"/>
    <w:rsid w:val="00C4503C"/>
    <w:rsid w:val="00C500F2"/>
    <w:rsid w:val="00C531E1"/>
    <w:rsid w:val="00C617FC"/>
    <w:rsid w:val="00C82F19"/>
    <w:rsid w:val="00C84BC8"/>
    <w:rsid w:val="00C94A5A"/>
    <w:rsid w:val="00CA5FC6"/>
    <w:rsid w:val="00CB11B4"/>
    <w:rsid w:val="00CB1364"/>
    <w:rsid w:val="00CC0B1D"/>
    <w:rsid w:val="00CC432E"/>
    <w:rsid w:val="00CC4C5A"/>
    <w:rsid w:val="00CD4962"/>
    <w:rsid w:val="00CD520F"/>
    <w:rsid w:val="00CE1AE1"/>
    <w:rsid w:val="00CE6FD4"/>
    <w:rsid w:val="00CF61EC"/>
    <w:rsid w:val="00D01BB2"/>
    <w:rsid w:val="00D10A00"/>
    <w:rsid w:val="00D10D65"/>
    <w:rsid w:val="00D1622B"/>
    <w:rsid w:val="00D22C50"/>
    <w:rsid w:val="00D25C51"/>
    <w:rsid w:val="00D25DBC"/>
    <w:rsid w:val="00D36421"/>
    <w:rsid w:val="00D44602"/>
    <w:rsid w:val="00D6280A"/>
    <w:rsid w:val="00D64D70"/>
    <w:rsid w:val="00D76F52"/>
    <w:rsid w:val="00D808E1"/>
    <w:rsid w:val="00D81EAC"/>
    <w:rsid w:val="00D92972"/>
    <w:rsid w:val="00D930A8"/>
    <w:rsid w:val="00DC3E00"/>
    <w:rsid w:val="00DC523A"/>
    <w:rsid w:val="00DE55CE"/>
    <w:rsid w:val="00DE6AAB"/>
    <w:rsid w:val="00DF0FE9"/>
    <w:rsid w:val="00E03F73"/>
    <w:rsid w:val="00E0656A"/>
    <w:rsid w:val="00E14BCD"/>
    <w:rsid w:val="00E24C8A"/>
    <w:rsid w:val="00E34437"/>
    <w:rsid w:val="00E41FC7"/>
    <w:rsid w:val="00E45D9A"/>
    <w:rsid w:val="00E61806"/>
    <w:rsid w:val="00E64312"/>
    <w:rsid w:val="00E948C1"/>
    <w:rsid w:val="00EB270B"/>
    <w:rsid w:val="00EB4ED8"/>
    <w:rsid w:val="00EB641D"/>
    <w:rsid w:val="00EC10B5"/>
    <w:rsid w:val="00EC5604"/>
    <w:rsid w:val="00ED3B1E"/>
    <w:rsid w:val="00EE3448"/>
    <w:rsid w:val="00EF0F75"/>
    <w:rsid w:val="00EF698E"/>
    <w:rsid w:val="00EF6A49"/>
    <w:rsid w:val="00F11AAC"/>
    <w:rsid w:val="00F30028"/>
    <w:rsid w:val="00F52E90"/>
    <w:rsid w:val="00F53309"/>
    <w:rsid w:val="00F5604B"/>
    <w:rsid w:val="00F72759"/>
    <w:rsid w:val="00F91E0B"/>
    <w:rsid w:val="00F9712B"/>
    <w:rsid w:val="00FC5DAA"/>
    <w:rsid w:val="00FD1B77"/>
    <w:rsid w:val="00FE5E0F"/>
    <w:rsid w:val="00FE6744"/>
    <w:rsid w:val="00FF0A0A"/>
    <w:rsid w:val="00FF4201"/>
    <w:rsid w:val="00FF7444"/>
    <w:rsid w:val="04ADEB90"/>
    <w:rsid w:val="0554DE1E"/>
    <w:rsid w:val="101189C6"/>
    <w:rsid w:val="1BE230F2"/>
    <w:rsid w:val="1C51C783"/>
    <w:rsid w:val="27A25D84"/>
    <w:rsid w:val="2806D576"/>
    <w:rsid w:val="358402E5"/>
    <w:rsid w:val="4E2BD031"/>
    <w:rsid w:val="524D6126"/>
    <w:rsid w:val="5694DE55"/>
    <w:rsid w:val="5842439C"/>
    <w:rsid w:val="5D8B7863"/>
    <w:rsid w:val="5DC196FE"/>
    <w:rsid w:val="66B0FDF4"/>
    <w:rsid w:val="679A5EBE"/>
    <w:rsid w:val="71924D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742E"/>
  <w15:chartTrackingRefBased/>
  <w15:docId w15:val="{36E9D3A9-0279-4369-BE35-0B7C2E50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6974"/>
    <w:pPr>
      <w:spacing w:after="0" w:line="276" w:lineRule="auto"/>
    </w:pPr>
    <w:rPr>
      <w:rFonts w:ascii="Arial" w:eastAsia="Arial" w:hAnsi="Arial" w:cs="Arial"/>
      <w:lang w:val="en"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6974"/>
    <w:rPr>
      <w:sz w:val="16"/>
      <w:szCs w:val="16"/>
    </w:rPr>
  </w:style>
  <w:style w:type="paragraph" w:styleId="CommentText">
    <w:name w:val="annotation text"/>
    <w:basedOn w:val="Normal"/>
    <w:link w:val="CommentTextChar"/>
    <w:uiPriority w:val="99"/>
    <w:unhideWhenUsed/>
    <w:rsid w:val="00196974"/>
    <w:pPr>
      <w:spacing w:line="240" w:lineRule="auto"/>
    </w:pPr>
    <w:rPr>
      <w:sz w:val="20"/>
      <w:szCs w:val="20"/>
    </w:rPr>
  </w:style>
  <w:style w:type="character" w:customStyle="1" w:styleId="CommentTextChar">
    <w:name w:val="Comment Text Char"/>
    <w:basedOn w:val="DefaultParagraphFont"/>
    <w:link w:val="CommentText"/>
    <w:uiPriority w:val="99"/>
    <w:rsid w:val="00196974"/>
    <w:rPr>
      <w:rFonts w:ascii="Arial" w:eastAsia="Arial" w:hAnsi="Arial" w:cs="Arial"/>
      <w:sz w:val="20"/>
      <w:szCs w:val="20"/>
      <w:lang w:val="en" w:eastAsia="de-DE"/>
    </w:rPr>
  </w:style>
  <w:style w:type="paragraph" w:styleId="NoSpacing">
    <w:name w:val="No Spacing"/>
    <w:uiPriority w:val="1"/>
    <w:qFormat/>
    <w:rsid w:val="00196974"/>
    <w:pPr>
      <w:spacing w:after="0" w:line="240" w:lineRule="auto"/>
    </w:pPr>
  </w:style>
  <w:style w:type="character" w:styleId="Hyperlink">
    <w:name w:val="Hyperlink"/>
    <w:basedOn w:val="DefaultParagraphFont"/>
    <w:uiPriority w:val="99"/>
    <w:unhideWhenUsed/>
    <w:rsid w:val="00196974"/>
    <w:rPr>
      <w:color w:val="0563C1" w:themeColor="hyperlink"/>
      <w:u w:val="single"/>
    </w:rPr>
  </w:style>
  <w:style w:type="character" w:customStyle="1" w:styleId="normaltextrun">
    <w:name w:val="normaltextrun"/>
    <w:basedOn w:val="DefaultParagraphFont"/>
    <w:rsid w:val="00196974"/>
  </w:style>
  <w:style w:type="character" w:customStyle="1" w:styleId="UnresolvedMention1">
    <w:name w:val="Unresolved Mention1"/>
    <w:basedOn w:val="DefaultParagraphFont"/>
    <w:uiPriority w:val="99"/>
    <w:semiHidden/>
    <w:unhideWhenUsed/>
    <w:rsid w:val="00401797"/>
    <w:rPr>
      <w:color w:val="605E5C"/>
      <w:shd w:val="clear" w:color="auto" w:fill="E1DFDD"/>
    </w:rPr>
  </w:style>
  <w:style w:type="paragraph" w:styleId="Revision">
    <w:name w:val="Revision"/>
    <w:hidden/>
    <w:uiPriority w:val="99"/>
    <w:semiHidden/>
    <w:rsid w:val="00534257"/>
    <w:pPr>
      <w:spacing w:after="0" w:line="240" w:lineRule="auto"/>
    </w:pPr>
    <w:rPr>
      <w:rFonts w:ascii="Arial" w:eastAsia="Arial" w:hAnsi="Arial" w:cs="Arial"/>
      <w:lang w:val="en" w:eastAsia="de-DE"/>
    </w:rPr>
  </w:style>
  <w:style w:type="paragraph" w:styleId="NormalWeb">
    <w:name w:val="Normal (Web)"/>
    <w:basedOn w:val="Normal"/>
    <w:uiPriority w:val="99"/>
    <w:semiHidden/>
    <w:unhideWhenUsed/>
    <w:rsid w:val="0080223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BalloonText">
    <w:name w:val="Balloon Text"/>
    <w:basedOn w:val="Normal"/>
    <w:link w:val="BalloonTextChar"/>
    <w:uiPriority w:val="99"/>
    <w:semiHidden/>
    <w:unhideWhenUsed/>
    <w:rsid w:val="00C500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F2"/>
    <w:rPr>
      <w:rFonts w:ascii="Segoe UI" w:eastAsia="Arial" w:hAnsi="Segoe UI" w:cs="Segoe UI"/>
      <w:sz w:val="18"/>
      <w:szCs w:val="18"/>
      <w:lang w:val="en" w:eastAsia="de-DE"/>
    </w:rPr>
  </w:style>
  <w:style w:type="paragraph" w:styleId="CommentSubject">
    <w:name w:val="annotation subject"/>
    <w:basedOn w:val="CommentText"/>
    <w:next w:val="CommentText"/>
    <w:link w:val="CommentSubjectChar"/>
    <w:uiPriority w:val="99"/>
    <w:semiHidden/>
    <w:unhideWhenUsed/>
    <w:rsid w:val="002A6997"/>
    <w:rPr>
      <w:b/>
      <w:bCs/>
    </w:rPr>
  </w:style>
  <w:style w:type="character" w:customStyle="1" w:styleId="CommentSubjectChar">
    <w:name w:val="Comment Subject Char"/>
    <w:basedOn w:val="CommentTextChar"/>
    <w:link w:val="CommentSubject"/>
    <w:uiPriority w:val="99"/>
    <w:semiHidden/>
    <w:rsid w:val="002A6997"/>
    <w:rPr>
      <w:rFonts w:ascii="Arial" w:eastAsia="Arial" w:hAnsi="Arial" w:cs="Arial"/>
      <w:b/>
      <w:bCs/>
      <w:sz w:val="20"/>
      <w:szCs w:val="20"/>
      <w:lang w:val="en" w:eastAsia="de-DE"/>
    </w:rPr>
  </w:style>
  <w:style w:type="paragraph" w:styleId="ListParagraph">
    <w:name w:val="List Paragraph"/>
    <w:basedOn w:val="Normal"/>
    <w:uiPriority w:val="34"/>
    <w:qFormat/>
    <w:rsid w:val="00080070"/>
    <w:pPr>
      <w:ind w:left="720"/>
      <w:contextualSpacing/>
    </w:pPr>
  </w:style>
  <w:style w:type="character" w:styleId="UnresolvedMention">
    <w:name w:val="Unresolved Mention"/>
    <w:basedOn w:val="DefaultParagraphFont"/>
    <w:uiPriority w:val="99"/>
    <w:semiHidden/>
    <w:unhideWhenUsed/>
    <w:rsid w:val="00146BAC"/>
    <w:rPr>
      <w:color w:val="605E5C"/>
      <w:shd w:val="clear" w:color="auto" w:fill="E1DFDD"/>
    </w:rPr>
  </w:style>
  <w:style w:type="character" w:styleId="Emphasis">
    <w:name w:val="Emphasis"/>
    <w:basedOn w:val="DefaultParagraphFont"/>
    <w:uiPriority w:val="20"/>
    <w:qFormat/>
    <w:rsid w:val="009117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ufe4postdocs@uantwerpen.be"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ufe4postdoc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421c26-9d68-4a90-aa0a-38105559f15e" xsi:nil="true"/>
    <lcf76f155ced4ddcb4097134ff3c332f xmlns="540c7f3a-2505-44fd-98a3-3f5e72a234e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9E6D5EE56689439029C15DE03CC2C5" ma:contentTypeVersion="13" ma:contentTypeDescription="Create a new document." ma:contentTypeScope="" ma:versionID="63b8c3f0aa93075e943225472d05a583">
  <xsd:schema xmlns:xsd="http://www.w3.org/2001/XMLSchema" xmlns:xs="http://www.w3.org/2001/XMLSchema" xmlns:p="http://schemas.microsoft.com/office/2006/metadata/properties" xmlns:ns2="540c7f3a-2505-44fd-98a3-3f5e72a234eb" xmlns:ns3="db421c26-9d68-4a90-aa0a-38105559f15e" targetNamespace="http://schemas.microsoft.com/office/2006/metadata/properties" ma:root="true" ma:fieldsID="f1b893fefcffdbc2fb0af6e620d9a721" ns2:_="" ns3:_="">
    <xsd:import namespace="540c7f3a-2505-44fd-98a3-3f5e72a234eb"/>
    <xsd:import namespace="db421c26-9d68-4a90-aa0a-38105559f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c7f3a-2505-44fd-98a3-3f5e72a23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fc2d29-e47d-4962-b2bb-d877dae4660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21c26-9d68-4a90-aa0a-38105559f1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cfb4e03-d5ad-4ac6-8831-3688b8fbbb17}" ma:internalName="TaxCatchAll" ma:showField="CatchAllData" ma:web="db421c26-9d68-4a90-aa0a-38105559f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BBA0D-164F-48A0-916D-4C007B2302E2}">
  <ds:schemaRefs>
    <ds:schemaRef ds:uri="http://schemas.openxmlformats.org/officeDocument/2006/bibliography"/>
  </ds:schemaRefs>
</ds:datastoreItem>
</file>

<file path=customXml/itemProps2.xml><?xml version="1.0" encoding="utf-8"?>
<ds:datastoreItem xmlns:ds="http://schemas.openxmlformats.org/officeDocument/2006/customXml" ds:itemID="{5E180C7D-CC14-4B21-811C-ED84A9F026F1}">
  <ds:schemaRefs>
    <ds:schemaRef ds:uri="http://schemas.microsoft.com/sharepoint/v3/contenttype/forms"/>
  </ds:schemaRefs>
</ds:datastoreItem>
</file>

<file path=customXml/itemProps3.xml><?xml version="1.0" encoding="utf-8"?>
<ds:datastoreItem xmlns:ds="http://schemas.openxmlformats.org/officeDocument/2006/customXml" ds:itemID="{69080D2B-BED1-4689-A3FD-9B53F72C1770}">
  <ds:schemaRefs>
    <ds:schemaRef ds:uri="http://schemas.microsoft.com/office/2006/metadata/properties"/>
    <ds:schemaRef ds:uri="http://schemas.microsoft.com/office/infopath/2007/PartnerControls"/>
    <ds:schemaRef ds:uri="db421c26-9d68-4a90-aa0a-38105559f15e"/>
    <ds:schemaRef ds:uri="540c7f3a-2505-44fd-98a3-3f5e72a234eb"/>
  </ds:schemaRefs>
</ds:datastoreItem>
</file>

<file path=customXml/itemProps4.xml><?xml version="1.0" encoding="utf-8"?>
<ds:datastoreItem xmlns:ds="http://schemas.openxmlformats.org/officeDocument/2006/customXml" ds:itemID="{E7B5A3B9-D0A9-458A-A717-75B538147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c7f3a-2505-44fd-98a3-3f5e72a234eb"/>
    <ds:schemaRef ds:uri="db421c26-9d68-4a90-aa0a-38105559f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Adams</dc:creator>
  <cp:keywords/>
  <dc:description/>
  <cp:lastModifiedBy>Hannah Whittle Letchford</cp:lastModifiedBy>
  <cp:revision>2</cp:revision>
  <cp:lastPrinted>2023-03-06T11:24:00Z</cp:lastPrinted>
  <dcterms:created xsi:type="dcterms:W3CDTF">2023-10-27T15:18:00Z</dcterms:created>
  <dcterms:modified xsi:type="dcterms:W3CDTF">2023-10-27T15:18:00Z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0x010100289E6D5EE56689439029C15DE03CC2C5</vt:lpwstr>
  </property>
  <property fmtid="{D5CDD505-2E9C-101B-9397-08002B2CF9AE}" pid="3" name="MediaServiceImageTags">
    <vt:lpwstr/>
  </property>
</Properties>
</file>